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5B2" w:rsidP="2DF5065F" w:rsidRDefault="2DF5065F" w14:paraId="3AA44A83" w14:textId="6B85ECEE">
      <w:pPr>
        <w:spacing w:line="240" w:lineRule="auto"/>
        <w:contextualSpacing/>
        <w:jc w:val="center"/>
        <w:rPr>
          <w:rFonts w:ascii="Calibri" w:hAnsi="Calibri" w:eastAsia="Calibri" w:cs="Calibri"/>
          <w:b/>
          <w:bCs/>
          <w:color w:val="000000" w:themeColor="text1"/>
          <w:sz w:val="28"/>
          <w:szCs w:val="28"/>
        </w:rPr>
      </w:pPr>
      <w:r w:rsidRPr="2DF5065F">
        <w:rPr>
          <w:rFonts w:ascii="Calibri" w:hAnsi="Calibri" w:eastAsia="Calibri" w:cs="Calibri"/>
          <w:b/>
          <w:bCs/>
          <w:color w:val="000000" w:themeColor="text1"/>
          <w:sz w:val="28"/>
          <w:szCs w:val="28"/>
        </w:rPr>
        <w:t>Educational Coach for GeoFORCE</w:t>
      </w:r>
    </w:p>
    <w:p w:rsidR="008205B2" w:rsidP="2DF5065F" w:rsidRDefault="008205B2" w14:paraId="4E795742" w14:textId="628542DC">
      <w:pPr>
        <w:spacing w:line="240" w:lineRule="auto"/>
        <w:contextualSpacing/>
        <w:jc w:val="both"/>
        <w:rPr>
          <w:rFonts w:ascii="Calibri" w:hAnsi="Calibri" w:eastAsia="Calibri" w:cs="Calibri"/>
          <w:color w:val="000000" w:themeColor="text1"/>
        </w:rPr>
      </w:pPr>
    </w:p>
    <w:p w:rsidR="008205B2" w:rsidP="2DF5065F" w:rsidRDefault="2DF5065F" w14:paraId="47423D7D" w14:textId="7B8B885B">
      <w:pPr>
        <w:spacing w:line="276" w:lineRule="auto"/>
        <w:jc w:val="both"/>
        <w:rPr>
          <w:rFonts w:ascii="Calibri" w:hAnsi="Calibri" w:eastAsia="Calibri" w:cs="Calibri"/>
          <w:color w:val="000000" w:themeColor="text1"/>
        </w:rPr>
      </w:pPr>
      <w:r w:rsidRPr="58A69796" w:rsidR="58A69796">
        <w:rPr>
          <w:rFonts w:ascii="Calibri" w:hAnsi="Calibri" w:eastAsia="Calibri" w:cs="Calibri"/>
          <w:b w:val="1"/>
          <w:bCs w:val="1"/>
          <w:color w:val="000000" w:themeColor="text1" w:themeTint="FF" w:themeShade="FF"/>
        </w:rPr>
        <w:t>Hiring Department: Jackson School of Geosciences – GeoFORCE Texas</w:t>
      </w:r>
    </w:p>
    <w:p w:rsidR="008205B2" w:rsidP="2DF5065F" w:rsidRDefault="2DF5065F" w14:paraId="44D54082" w14:textId="10497ACB">
      <w:pPr>
        <w:spacing w:line="276" w:lineRule="auto"/>
        <w:jc w:val="both"/>
        <w:rPr>
          <w:rFonts w:ascii="Calibri" w:hAnsi="Calibri" w:eastAsia="Calibri" w:cs="Calibri"/>
          <w:color w:val="000000" w:themeColor="text1"/>
        </w:rPr>
      </w:pPr>
      <w:r w:rsidRPr="2DF5065F">
        <w:rPr>
          <w:rFonts w:ascii="Calibri" w:hAnsi="Calibri" w:eastAsia="Calibri" w:cs="Calibri"/>
          <w:b/>
          <w:bCs/>
          <w:color w:val="000000" w:themeColor="text1"/>
        </w:rPr>
        <w:t>Program: GeoFORCE Texas</w:t>
      </w:r>
    </w:p>
    <w:p w:rsidR="008205B2" w:rsidP="2DF5065F" w:rsidRDefault="2DF5065F" w14:paraId="0BED88FF" w14:textId="7ACB9B32">
      <w:pPr>
        <w:spacing w:line="240" w:lineRule="auto"/>
        <w:jc w:val="both"/>
        <w:rPr>
          <w:rFonts w:ascii="Calibri" w:hAnsi="Calibri" w:eastAsia="Calibri" w:cs="Calibri"/>
          <w:color w:val="000000" w:themeColor="text1"/>
        </w:rPr>
      </w:pPr>
      <w:r w:rsidRPr="5BF8E453" w:rsidR="5BF8E453">
        <w:rPr>
          <w:rFonts w:ascii="Calibri" w:hAnsi="Calibri" w:eastAsia="Calibri" w:cs="Calibri"/>
          <w:b w:val="1"/>
          <w:bCs w:val="1"/>
          <w:color w:val="000000" w:themeColor="text1" w:themeTint="FF" w:themeShade="FF"/>
        </w:rPr>
        <w:t xml:space="preserve">Compensation: </w:t>
      </w:r>
      <w:r w:rsidRPr="5BF8E453" w:rsidR="5BF8E453">
        <w:rPr>
          <w:rFonts w:ascii="Calibri" w:hAnsi="Calibri" w:eastAsia="Calibri" w:cs="Calibri"/>
          <w:color w:val="000000" w:themeColor="text1" w:themeTint="FF" w:themeShade="FF"/>
        </w:rPr>
        <w:t>$25/hr + Food, Lodging, and Travel on Field Experiences</w:t>
      </w:r>
    </w:p>
    <w:p w:rsidR="008205B2" w:rsidP="2DF5065F" w:rsidRDefault="2DF5065F" w14:paraId="6CB0227C" w14:textId="33C1B50C">
      <w:pPr>
        <w:spacing w:line="240" w:lineRule="auto"/>
        <w:contextualSpacing/>
        <w:jc w:val="both"/>
        <w:rPr>
          <w:rFonts w:ascii="Calibri" w:hAnsi="Calibri" w:eastAsia="Calibri" w:cs="Calibri"/>
          <w:color w:val="000000" w:themeColor="text1"/>
        </w:rPr>
      </w:pPr>
      <w:r w:rsidRPr="2DF5065F">
        <w:rPr>
          <w:rFonts w:ascii="Calibri" w:hAnsi="Calibri" w:eastAsia="Calibri" w:cs="Calibri"/>
          <w:b/>
          <w:bCs/>
          <w:color w:val="000000" w:themeColor="text1"/>
        </w:rPr>
        <w:t>Position Duration:</w:t>
      </w:r>
      <w:r w:rsidRPr="2DF5065F">
        <w:rPr>
          <w:rFonts w:ascii="Calibri" w:hAnsi="Calibri" w:eastAsia="Calibri" w:cs="Calibri"/>
          <w:color w:val="000000" w:themeColor="text1"/>
        </w:rPr>
        <w:t xml:space="preserve"> Temporary</w:t>
      </w:r>
    </w:p>
    <w:p w:rsidR="008205B2" w:rsidP="2DF5065F" w:rsidRDefault="2DF5065F" w14:paraId="4C2E282A" w14:textId="64FE849B">
      <w:pPr>
        <w:spacing w:line="240" w:lineRule="auto"/>
        <w:contextualSpacing/>
        <w:jc w:val="both"/>
        <w:rPr>
          <w:rFonts w:ascii="Calibri" w:hAnsi="Calibri" w:eastAsia="Calibri" w:cs="Calibri"/>
          <w:color w:val="000000" w:themeColor="text1"/>
        </w:rPr>
      </w:pPr>
      <w:r w:rsidRPr="2DF5065F">
        <w:rPr>
          <w:rFonts w:ascii="Calibri" w:hAnsi="Calibri" w:eastAsia="Calibri" w:cs="Calibri"/>
          <w:b/>
          <w:bCs/>
          <w:color w:val="000000" w:themeColor="text1"/>
        </w:rPr>
        <w:t xml:space="preserve">Location </w:t>
      </w:r>
      <w:r w:rsidRPr="2DF5065F">
        <w:rPr>
          <w:rFonts w:ascii="Calibri" w:hAnsi="Calibri" w:eastAsia="Calibri" w:cs="Calibri"/>
          <w:color w:val="000000" w:themeColor="text1"/>
        </w:rPr>
        <w:t>Austin - J. J. Pickle Research Campus (North Austin)</w:t>
      </w:r>
    </w:p>
    <w:p w:rsidR="008205B2" w:rsidP="2DF5065F" w:rsidRDefault="2DF5065F" w14:paraId="6FAB3CE1" w14:textId="62205699">
      <w:pPr>
        <w:spacing w:line="240" w:lineRule="auto"/>
        <w:contextualSpacing/>
        <w:jc w:val="both"/>
        <w:rPr>
          <w:rFonts w:ascii="Calibri" w:hAnsi="Calibri" w:eastAsia="Calibri" w:cs="Calibri"/>
          <w:color w:val="000000" w:themeColor="text1"/>
        </w:rPr>
      </w:pPr>
      <w:r w:rsidRPr="634CC425" w:rsidR="634CC425">
        <w:rPr>
          <w:rFonts w:ascii="Calibri" w:hAnsi="Calibri" w:eastAsia="Calibri" w:cs="Calibri"/>
          <w:b w:val="1"/>
          <w:bCs w:val="1"/>
          <w:color w:val="000000" w:themeColor="text1" w:themeTint="FF" w:themeShade="FF"/>
        </w:rPr>
        <w:t>Number of Vacancies:</w:t>
      </w:r>
      <w:r w:rsidRPr="634CC425" w:rsidR="634CC425">
        <w:rPr>
          <w:rFonts w:ascii="Calibri" w:hAnsi="Calibri" w:eastAsia="Calibri" w:cs="Calibri"/>
          <w:b w:val="1"/>
          <w:bCs w:val="1"/>
          <w:color w:val="FF0000"/>
        </w:rPr>
        <w:t xml:space="preserve"> </w:t>
      </w:r>
      <w:r w:rsidRPr="634CC425" w:rsidR="634CC425">
        <w:rPr>
          <w:rFonts w:ascii="Calibri" w:hAnsi="Calibri" w:eastAsia="Calibri" w:cs="Calibri"/>
          <w:b w:val="0"/>
          <w:bCs w:val="0"/>
          <w:color w:val="auto"/>
        </w:rPr>
        <w:t>8</w:t>
      </w:r>
    </w:p>
    <w:p w:rsidR="008205B2" w:rsidP="000A1EAA" w:rsidRDefault="1B56489F" w14:paraId="083E0F20" w14:textId="2E3136EA">
      <w:pPr>
        <w:spacing/>
        <w:contextualSpacing/>
        <w:jc w:val="both"/>
        <w:rPr>
          <w:rFonts w:ascii="Calibri" w:hAnsi="Calibri" w:eastAsia="Calibri" w:cs="Calibri"/>
          <w:color w:val="000000" w:themeColor="text1"/>
        </w:rPr>
      </w:pPr>
      <w:r w:rsidRPr="58A69796" w:rsidR="58A69796">
        <w:rPr>
          <w:rFonts w:ascii="Calibri" w:hAnsi="Calibri" w:eastAsia="Calibri" w:cs="Calibri"/>
          <w:b w:val="1"/>
          <w:bCs w:val="1"/>
          <w:color w:val="000000" w:themeColor="text1" w:themeTint="FF" w:themeShade="FF"/>
        </w:rPr>
        <w:t xml:space="preserve">General Notes: </w:t>
      </w:r>
      <w:r w:rsidRPr="58A69796" w:rsidR="58A69796">
        <w:rPr>
          <w:rFonts w:ascii="Calibri" w:hAnsi="Calibri" w:eastAsia="Calibri" w:cs="Calibri"/>
          <w:color w:val="000000" w:themeColor="text1" w:themeTint="FF" w:themeShade="FF"/>
        </w:rPr>
        <w:t>Substantial travel is associated with the position. Those selected will be required to attend a mandatory virtual training. Overtime is expected.</w:t>
      </w:r>
    </w:p>
    <w:p w:rsidR="000A1EAA" w:rsidP="000A1EAA" w:rsidRDefault="000A1EAA" w14:paraId="39B26CB1" w14:textId="77777777">
      <w:pPr>
        <w:contextualSpacing/>
        <w:jc w:val="both"/>
        <w:rPr>
          <w:rFonts w:ascii="Calibri" w:hAnsi="Calibri" w:eastAsia="Calibri" w:cs="Calibri"/>
          <w:color w:val="000000" w:themeColor="text1"/>
        </w:rPr>
      </w:pPr>
    </w:p>
    <w:p w:rsidR="008205B2" w:rsidP="2DF5065F" w:rsidRDefault="2DF5065F" w14:paraId="6E452E31" w14:textId="6F24EB69">
      <w:pPr>
        <w:spacing w:line="240" w:lineRule="auto"/>
        <w:jc w:val="both"/>
        <w:rPr>
          <w:rFonts w:ascii="Calibri" w:hAnsi="Calibri" w:eastAsia="Calibri" w:cs="Calibri"/>
          <w:color w:val="000000" w:themeColor="text1"/>
        </w:rPr>
      </w:pPr>
      <w:r w:rsidRPr="634CC425" w:rsidR="634CC425">
        <w:rPr>
          <w:rFonts w:ascii="Calibri" w:hAnsi="Calibri" w:eastAsia="Calibri" w:cs="Calibri"/>
          <w:b w:val="1"/>
          <w:bCs w:val="1"/>
          <w:color w:val="000000" w:themeColor="text1" w:themeTint="FF" w:themeShade="FF"/>
        </w:rPr>
        <w:t>GeoFORCE Mission</w:t>
      </w:r>
    </w:p>
    <w:p w:rsidR="634CC425" w:rsidP="634CC425" w:rsidRDefault="634CC425" w14:paraId="22069EF1" w14:textId="4364ACAD">
      <w:pPr>
        <w:rPr>
          <w:rFonts w:ascii="Calibri" w:hAnsi="Calibri" w:eastAsia="Calibri" w:cs="Calibri"/>
          <w:noProof w:val="0"/>
          <w:sz w:val="22"/>
          <w:szCs w:val="22"/>
          <w:lang w:val="en-US"/>
        </w:rPr>
      </w:pPr>
      <w:r w:rsidRPr="634CC425" w:rsidR="634CC425">
        <w:rPr>
          <w:rFonts w:ascii="Calibri" w:hAnsi="Calibri" w:eastAsia="Calibri" w:cs="Calibri"/>
          <w:b w:val="0"/>
          <w:bCs w:val="0"/>
          <w:i w:val="0"/>
          <w:iCs w:val="0"/>
          <w:caps w:val="0"/>
          <w:smallCaps w:val="0"/>
          <w:noProof w:val="0"/>
          <w:color w:val="000000" w:themeColor="text1" w:themeTint="FF" w:themeShade="FF"/>
          <w:sz w:val="22"/>
          <w:szCs w:val="22"/>
          <w:lang w:val="en-US"/>
        </w:rPr>
        <w:t>GeoFORCE is a youth education outreach program that recruits students in Austin, Houston, and Southwest Texas. The Jackson School of Geosciences at the University of Texas created GeoFORCE to identify and develop the next generation of STEM leadership for discovery, research, and management of energy, minerals, water, the environment, and natural hazards for the benefit of society.</w:t>
      </w:r>
    </w:p>
    <w:p w:rsidR="58A69796" w:rsidP="58A69796" w:rsidRDefault="58A69796" w14:paraId="7A787A2F" w14:textId="5C2BDBC9">
      <w:pPr>
        <w:spacing w:line="240" w:lineRule="auto"/>
        <w:contextualSpacing/>
        <w:jc w:val="both"/>
        <w:rPr>
          <w:rFonts w:ascii="Calibri" w:hAnsi="Calibri" w:eastAsia="Calibri" w:cs="Calibri"/>
          <w:b w:val="1"/>
          <w:bCs w:val="1"/>
          <w:color w:val="000000" w:themeColor="text1" w:themeTint="FF" w:themeShade="FF"/>
        </w:rPr>
      </w:pPr>
    </w:p>
    <w:p w:rsidR="008205B2" w:rsidP="2DF5065F" w:rsidRDefault="2DF5065F" w14:paraId="54E30718" w14:textId="25CBE7E8">
      <w:pPr>
        <w:spacing w:line="240" w:lineRule="auto"/>
        <w:contextualSpacing/>
        <w:jc w:val="both"/>
        <w:rPr>
          <w:rFonts w:ascii="Calibri" w:hAnsi="Calibri" w:eastAsia="Calibri" w:cs="Calibri"/>
          <w:color w:val="000000" w:themeColor="text1"/>
        </w:rPr>
      </w:pPr>
      <w:r w:rsidRPr="2DF5065F">
        <w:rPr>
          <w:rFonts w:ascii="Calibri" w:hAnsi="Calibri" w:eastAsia="Calibri" w:cs="Calibri"/>
          <w:b/>
          <w:bCs/>
          <w:color w:val="000000" w:themeColor="text1"/>
        </w:rPr>
        <w:t>Purpose</w:t>
      </w:r>
    </w:p>
    <w:p w:rsidR="008205B2" w:rsidP="2DF5065F" w:rsidRDefault="2DF5065F" w14:paraId="460F9B56" w14:textId="040F723B">
      <w:pPr>
        <w:spacing w:line="240" w:lineRule="auto"/>
        <w:contextualSpacing/>
        <w:rPr>
          <w:rFonts w:ascii="Calibri" w:hAnsi="Calibri" w:eastAsia="Calibri" w:cs="Calibri"/>
          <w:color w:val="000000" w:themeColor="text1"/>
        </w:rPr>
      </w:pPr>
      <w:r w:rsidRPr="634CC425" w:rsidR="634CC425">
        <w:rPr>
          <w:rFonts w:ascii="Calibri" w:hAnsi="Calibri" w:eastAsia="Calibri" w:cs="Calibri"/>
          <w:color w:val="000000" w:themeColor="text1" w:themeTint="FF" w:themeShade="FF"/>
        </w:rPr>
        <w:t xml:space="preserve">Educational Coaches (ECs) are activity and pedagogy experts for the </w:t>
      </w:r>
      <w:proofErr w:type="spellStart"/>
      <w:r w:rsidRPr="634CC425" w:rsidR="634CC425">
        <w:rPr>
          <w:rFonts w:ascii="Calibri" w:hAnsi="Calibri" w:eastAsia="Calibri" w:cs="Calibri"/>
          <w:color w:val="000000" w:themeColor="text1" w:themeTint="FF" w:themeShade="FF"/>
        </w:rPr>
        <w:t>GeoFORCE</w:t>
      </w:r>
      <w:proofErr w:type="spellEnd"/>
      <w:r w:rsidRPr="634CC425" w:rsidR="634CC425">
        <w:rPr>
          <w:rFonts w:ascii="Calibri" w:hAnsi="Calibri" w:eastAsia="Calibri" w:cs="Calibri"/>
          <w:color w:val="000000" w:themeColor="text1" w:themeTint="FF" w:themeShade="FF"/>
        </w:rPr>
        <w:t xml:space="preserve"> field academies. They ensure students are learning and work as a team with a lead summer coordinator and lead instructor. </w:t>
      </w:r>
    </w:p>
    <w:p w:rsidR="008205B2" w:rsidP="2DF5065F" w:rsidRDefault="008205B2" w14:paraId="07F64E92" w14:textId="65432404">
      <w:pPr>
        <w:spacing w:line="240" w:lineRule="auto"/>
        <w:contextualSpacing/>
        <w:rPr>
          <w:rFonts w:ascii="Calibri" w:hAnsi="Calibri" w:eastAsia="Calibri" w:cs="Calibri"/>
          <w:color w:val="000000" w:themeColor="text1"/>
        </w:rPr>
      </w:pPr>
    </w:p>
    <w:p w:rsidR="008205B2" w:rsidP="2DF5065F" w:rsidRDefault="2DF5065F" w14:paraId="5DC04633" w14:textId="57613B4C">
      <w:pPr>
        <w:spacing w:line="240" w:lineRule="auto"/>
        <w:contextualSpacing/>
        <w:rPr>
          <w:rFonts w:ascii="Calibri" w:hAnsi="Calibri" w:eastAsia="Calibri" w:cs="Calibri"/>
          <w:color w:val="000000" w:themeColor="text1"/>
        </w:rPr>
      </w:pPr>
      <w:r w:rsidRPr="2DF5065F">
        <w:rPr>
          <w:rFonts w:ascii="Calibri" w:hAnsi="Calibri" w:eastAsia="Calibri" w:cs="Calibri"/>
          <w:b/>
          <w:bCs/>
          <w:color w:val="000000" w:themeColor="text1"/>
        </w:rPr>
        <w:t>Essential Functions</w:t>
      </w:r>
    </w:p>
    <w:p w:rsidR="008205B2" w:rsidP="634CC425" w:rsidRDefault="2DF5065F" w14:paraId="5A43427D" w14:textId="0CFE0323">
      <w:pPr>
        <w:pStyle w:val="ListParagraph"/>
        <w:numPr>
          <w:ilvl w:val="0"/>
          <w:numId w:val="5"/>
        </w:numPr>
        <w:spacing w:after="0" w:line="240" w:lineRule="auto"/>
        <w:rPr>
          <w:rFonts w:eastAsia="" w:eastAsiaTheme="minorEastAsia"/>
          <w:color w:val="000000" w:themeColor="text1"/>
        </w:rPr>
      </w:pPr>
      <w:r w:rsidRPr="634CC425" w:rsidR="634CC425">
        <w:rPr>
          <w:rFonts w:ascii="Calibri" w:hAnsi="Calibri" w:eastAsia="Calibri" w:cs="Calibri"/>
          <w:color w:val="000000" w:themeColor="text1" w:themeTint="FF" w:themeShade="FF"/>
        </w:rPr>
        <w:t>Lead classroom activities that review and reinforce material presented during the field portion of each day. 25%</w:t>
      </w:r>
    </w:p>
    <w:p w:rsidR="008205B2" w:rsidP="2DF5065F" w:rsidRDefault="2DF5065F" w14:paraId="612BA595" w14:textId="26FBBE63">
      <w:pPr>
        <w:pStyle w:val="ListParagraph"/>
        <w:numPr>
          <w:ilvl w:val="0"/>
          <w:numId w:val="5"/>
        </w:numPr>
        <w:spacing w:after="0" w:line="240" w:lineRule="auto"/>
        <w:rPr>
          <w:rFonts w:eastAsiaTheme="minorEastAsia"/>
          <w:color w:val="000000" w:themeColor="text1"/>
        </w:rPr>
      </w:pPr>
      <w:r w:rsidRPr="2DF5065F">
        <w:rPr>
          <w:rFonts w:ascii="Calibri" w:hAnsi="Calibri" w:eastAsia="Calibri" w:cs="Calibri"/>
          <w:color w:val="000000" w:themeColor="text1"/>
        </w:rPr>
        <w:t>Facilitate student learning by circulating amongst student groups in the field and during lecture, observing students and asking the lead instructor to clarify points of confusion. 15%</w:t>
      </w:r>
    </w:p>
    <w:p w:rsidR="008205B2" w:rsidP="3DE0E1B5" w:rsidRDefault="2DF5065F" w14:paraId="34D60F54" w14:textId="33C95DD2">
      <w:pPr>
        <w:pStyle w:val="ListParagraph"/>
        <w:numPr>
          <w:ilvl w:val="0"/>
          <w:numId w:val="5"/>
        </w:numPr>
        <w:spacing w:after="0" w:line="240" w:lineRule="auto"/>
        <w:rPr>
          <w:rFonts w:eastAsia="" w:eastAsiaTheme="minorEastAsia"/>
          <w:color w:val="000000" w:themeColor="text1"/>
        </w:rPr>
      </w:pPr>
      <w:r w:rsidRPr="634CC425" w:rsidR="634CC425">
        <w:rPr>
          <w:rFonts w:ascii="Calibri" w:hAnsi="Calibri" w:eastAsia="Calibri" w:cs="Calibri"/>
          <w:color w:val="000000" w:themeColor="text1" w:themeTint="FF" w:themeShade="FF"/>
        </w:rPr>
        <w:t>Assess and evaluate student learning by grading assignments and activities in the academy guidebook. 30%</w:t>
      </w:r>
    </w:p>
    <w:p w:rsidR="008205B2" w:rsidP="634CC425" w:rsidRDefault="2DF5065F" w14:paraId="14086999" w14:textId="37A3C0C0">
      <w:pPr>
        <w:pStyle w:val="ListParagraph"/>
        <w:numPr>
          <w:ilvl w:val="0"/>
          <w:numId w:val="5"/>
        </w:numPr>
        <w:spacing w:after="0" w:line="240" w:lineRule="auto"/>
        <w:rPr>
          <w:rFonts w:eastAsia="" w:eastAsiaTheme="minorEastAsia"/>
          <w:color w:val="000000" w:themeColor="text1"/>
        </w:rPr>
      </w:pPr>
      <w:r w:rsidRPr="634CC425" w:rsidR="634CC425">
        <w:rPr>
          <w:rFonts w:ascii="Calibri" w:hAnsi="Calibri" w:eastAsia="Calibri" w:cs="Calibri"/>
          <w:color w:val="000000" w:themeColor="text1" w:themeTint="FF" w:themeShade="FF"/>
        </w:rPr>
        <w:t>Guide and mentor counselors with assisting with reviews and activities. 10%</w:t>
      </w:r>
    </w:p>
    <w:p w:rsidR="634CC425" w:rsidP="634CC425" w:rsidRDefault="634CC425" w14:paraId="3865AEBA" w14:textId="4E5055B4">
      <w:pPr>
        <w:pStyle w:val="ListParagraph"/>
        <w:numPr>
          <w:ilvl w:val="0"/>
          <w:numId w:val="5"/>
        </w:numPr>
        <w:spacing w:after="0" w:line="240" w:lineRule="auto"/>
        <w:rPr>
          <w:rFonts w:eastAsia="" w:eastAsiaTheme="minorEastAsia"/>
          <w:color w:val="000000" w:themeColor="text1" w:themeTint="FF" w:themeShade="FF"/>
        </w:rPr>
      </w:pPr>
      <w:r w:rsidRPr="634CC425" w:rsidR="634CC425">
        <w:rPr>
          <w:rFonts w:ascii="Calibri" w:hAnsi="Calibri" w:eastAsia="Calibri" w:cs="Calibri" w:eastAsiaTheme="minorEastAsia"/>
          <w:color w:val="000000" w:themeColor="text1" w:themeTint="FF" w:themeShade="FF"/>
        </w:rPr>
        <w:t>Administer and grade the final project. 10%</w:t>
      </w:r>
    </w:p>
    <w:p w:rsidR="008205B2" w:rsidP="3DE0E1B5" w:rsidRDefault="2DF5065F" w14:paraId="40E274FB" w14:textId="695436C0">
      <w:pPr>
        <w:pStyle w:val="ListParagraph"/>
        <w:numPr>
          <w:ilvl w:val="0"/>
          <w:numId w:val="5"/>
        </w:numPr>
        <w:spacing w:after="0" w:line="240" w:lineRule="auto"/>
        <w:rPr>
          <w:rFonts w:eastAsia="" w:eastAsiaTheme="minorEastAsia"/>
          <w:color w:val="000000" w:themeColor="text1"/>
        </w:rPr>
      </w:pPr>
      <w:r w:rsidRPr="634CC425" w:rsidR="634CC425">
        <w:rPr>
          <w:rFonts w:ascii="Calibri" w:hAnsi="Calibri" w:eastAsia="Calibri" w:cs="Calibri"/>
          <w:color w:val="000000" w:themeColor="text1" w:themeTint="FF" w:themeShade="FF"/>
        </w:rPr>
        <w:t>Familiarize yourself with the academy material by reading the guidebook before the trip begins. 5%</w:t>
      </w:r>
    </w:p>
    <w:p w:rsidR="008205B2" w:rsidP="3DE0E1B5" w:rsidRDefault="2DF5065F" w14:paraId="60A62EFE" w14:textId="1D95DDF2">
      <w:pPr>
        <w:pStyle w:val="ListParagraph"/>
        <w:numPr>
          <w:ilvl w:val="0"/>
          <w:numId w:val="5"/>
        </w:numPr>
        <w:spacing w:after="0" w:line="240" w:lineRule="auto"/>
        <w:rPr>
          <w:rFonts w:eastAsia="" w:eastAsiaTheme="minorEastAsia"/>
          <w:color w:val="000000" w:themeColor="text1"/>
        </w:rPr>
      </w:pPr>
      <w:r w:rsidRPr="3DE0E1B5" w:rsidR="3DE0E1B5">
        <w:rPr>
          <w:rFonts w:ascii="Calibri" w:hAnsi="Calibri" w:eastAsia="Calibri" w:cs="Calibri"/>
          <w:color w:val="000000" w:themeColor="text1" w:themeTint="FF" w:themeShade="FF"/>
        </w:rPr>
        <w:t>Other related functions as assigned. 5%</w:t>
      </w:r>
    </w:p>
    <w:p w:rsidR="008205B2" w:rsidP="2DF5065F" w:rsidRDefault="008205B2" w14:paraId="431E40BE" w14:textId="04C9B661">
      <w:pPr>
        <w:spacing w:line="240" w:lineRule="auto"/>
        <w:contextualSpacing/>
        <w:rPr>
          <w:rFonts w:ascii="Calibri" w:hAnsi="Calibri" w:eastAsia="Calibri" w:cs="Calibri"/>
          <w:color w:val="000000" w:themeColor="text1"/>
        </w:rPr>
      </w:pPr>
    </w:p>
    <w:p w:rsidR="008205B2" w:rsidP="2DF5065F" w:rsidRDefault="2DF5065F" w14:paraId="1F5DBA2A" w14:textId="62E6A3DF">
      <w:pPr>
        <w:spacing w:line="240" w:lineRule="auto"/>
        <w:contextualSpacing/>
        <w:rPr>
          <w:rFonts w:ascii="Calibri" w:hAnsi="Calibri" w:eastAsia="Calibri" w:cs="Calibri"/>
          <w:color w:val="000000" w:themeColor="text1"/>
        </w:rPr>
      </w:pPr>
      <w:r w:rsidRPr="2DF5065F">
        <w:rPr>
          <w:rFonts w:ascii="Calibri" w:hAnsi="Calibri" w:eastAsia="Calibri" w:cs="Calibri"/>
          <w:b/>
          <w:bCs/>
          <w:color w:val="000000" w:themeColor="text1"/>
        </w:rPr>
        <w:t>Required Qualifications</w:t>
      </w:r>
    </w:p>
    <w:p w:rsidR="008205B2" w:rsidP="58A69796" w:rsidRDefault="008205B2" w14:paraId="54F5FF1E" w14:textId="1F69EBBC">
      <w:pPr>
        <w:pStyle w:val="ListParagraph"/>
        <w:numPr>
          <w:ilvl w:val="0"/>
          <w:numId w:val="4"/>
        </w:numPr>
        <w:spacing w:after="0" w:line="240" w:lineRule="auto"/>
        <w:contextualSpacing/>
        <w:rPr>
          <w:rFonts w:eastAsia="" w:eastAsiaTheme="minorEastAsia"/>
          <w:color w:val="000000" w:themeColor="text1"/>
        </w:rPr>
      </w:pPr>
      <w:r w:rsidRPr="58A69796" w:rsidR="58A69796">
        <w:rPr>
          <w:rFonts w:ascii="Calibri" w:hAnsi="Calibri" w:eastAsia="Calibri" w:cs="Calibri"/>
          <w:color w:val="000000" w:themeColor="text1" w:themeTint="FF" w:themeShade="FF"/>
        </w:rPr>
        <w:t>Bachelor's degree or higher in education, STEM education, or a STEM field.</w:t>
      </w:r>
    </w:p>
    <w:p w:rsidR="58A69796" w:rsidP="58A69796" w:rsidRDefault="58A69796" w14:paraId="7BB05924" w14:textId="55A94001">
      <w:pPr>
        <w:spacing w:line="240" w:lineRule="auto"/>
        <w:contextualSpacing/>
        <w:rPr>
          <w:rFonts w:ascii="Calibri" w:hAnsi="Calibri" w:eastAsia="Calibri" w:cs="Calibri"/>
          <w:b w:val="1"/>
          <w:bCs w:val="1"/>
          <w:color w:val="000000" w:themeColor="text1" w:themeTint="FF" w:themeShade="FF"/>
        </w:rPr>
      </w:pPr>
    </w:p>
    <w:p w:rsidR="008205B2" w:rsidP="2DF5065F" w:rsidRDefault="2DF5065F" w14:paraId="1B9485F8" w14:textId="7A08D77B">
      <w:pPr>
        <w:spacing w:line="240" w:lineRule="auto"/>
        <w:contextualSpacing/>
        <w:rPr>
          <w:rFonts w:ascii="Calibri" w:hAnsi="Calibri" w:eastAsia="Calibri" w:cs="Calibri"/>
          <w:color w:val="000000" w:themeColor="text1"/>
        </w:rPr>
      </w:pPr>
      <w:r w:rsidRPr="2DF5065F">
        <w:rPr>
          <w:rFonts w:ascii="Calibri" w:hAnsi="Calibri" w:eastAsia="Calibri" w:cs="Calibri"/>
          <w:b/>
          <w:bCs/>
          <w:color w:val="000000" w:themeColor="text1"/>
        </w:rPr>
        <w:t>Preferred Qualifications</w:t>
      </w:r>
    </w:p>
    <w:p w:rsidR="008205B2" w:rsidP="2DF5065F" w:rsidRDefault="2DF5065F" w14:paraId="3E4F2F7B" w14:textId="52F8E409">
      <w:pPr>
        <w:pStyle w:val="ListParagraph"/>
        <w:numPr>
          <w:ilvl w:val="0"/>
          <w:numId w:val="3"/>
        </w:numPr>
        <w:spacing w:after="0" w:line="240" w:lineRule="auto"/>
        <w:rPr>
          <w:rFonts w:eastAsiaTheme="minorEastAsia"/>
          <w:color w:val="000000" w:themeColor="text1"/>
        </w:rPr>
      </w:pPr>
      <w:r w:rsidRPr="2DF5065F">
        <w:rPr>
          <w:rFonts w:ascii="Calibri" w:hAnsi="Calibri" w:eastAsia="Calibri" w:cs="Calibri"/>
          <w:color w:val="000000" w:themeColor="text1"/>
        </w:rPr>
        <w:t>Classroom teaching experience.</w:t>
      </w:r>
    </w:p>
    <w:p w:rsidR="008205B2" w:rsidP="71A8714E" w:rsidRDefault="2DF5065F" w14:paraId="60438BC1" w14:textId="05A108FF">
      <w:pPr>
        <w:pStyle w:val="ListParagraph"/>
        <w:numPr>
          <w:ilvl w:val="0"/>
          <w:numId w:val="3"/>
        </w:numPr>
        <w:spacing w:after="0" w:line="240" w:lineRule="auto"/>
        <w:rPr>
          <w:rFonts w:eastAsia="" w:eastAsiaTheme="minorEastAsia"/>
          <w:color w:val="000000" w:themeColor="text1"/>
        </w:rPr>
      </w:pPr>
      <w:r w:rsidRPr="71A8714E" w:rsidR="71A8714E">
        <w:rPr>
          <w:rFonts w:ascii="Calibri" w:hAnsi="Calibri" w:eastAsia="Calibri" w:cs="Calibri"/>
          <w:color w:val="000000" w:themeColor="text1" w:themeTint="FF" w:themeShade="FF"/>
        </w:rPr>
        <w:t>Academic enrichment experience with secondary school students.</w:t>
      </w:r>
    </w:p>
    <w:p w:rsidR="008205B2" w:rsidP="2DF5065F" w:rsidRDefault="2DF5065F" w14:paraId="3EA9FE7B" w14:textId="1844FBE5">
      <w:pPr>
        <w:pStyle w:val="ListParagraph"/>
        <w:numPr>
          <w:ilvl w:val="0"/>
          <w:numId w:val="3"/>
        </w:numPr>
        <w:spacing w:after="0" w:line="240" w:lineRule="auto"/>
        <w:rPr>
          <w:rFonts w:eastAsiaTheme="minorEastAsia"/>
          <w:color w:val="000000" w:themeColor="text1"/>
        </w:rPr>
      </w:pPr>
      <w:r w:rsidRPr="2DF5065F">
        <w:rPr>
          <w:rFonts w:ascii="Calibri" w:hAnsi="Calibri" w:eastAsia="Calibri" w:cs="Calibri"/>
          <w:color w:val="000000" w:themeColor="text1"/>
        </w:rPr>
        <w:t>Spanish fluency desired.</w:t>
      </w:r>
    </w:p>
    <w:p w:rsidR="008205B2" w:rsidP="2DF5065F" w:rsidRDefault="008205B2" w14:paraId="2CFCB78A" w14:textId="5E0D2B40">
      <w:pPr>
        <w:spacing w:line="240" w:lineRule="auto"/>
        <w:contextualSpacing/>
        <w:rPr>
          <w:rFonts w:ascii="Calibri" w:hAnsi="Calibri" w:eastAsia="Calibri" w:cs="Calibri"/>
          <w:color w:val="000000" w:themeColor="text1"/>
        </w:rPr>
      </w:pPr>
    </w:p>
    <w:p w:rsidR="008205B2" w:rsidP="2DF5065F" w:rsidRDefault="2DF5065F" w14:paraId="5F8386D3" w14:textId="2E99579C">
      <w:pPr>
        <w:spacing w:line="240" w:lineRule="auto"/>
        <w:contextualSpacing/>
        <w:rPr>
          <w:rFonts w:ascii="Calibri" w:hAnsi="Calibri" w:eastAsia="Calibri" w:cs="Calibri"/>
          <w:color w:val="000000" w:themeColor="text1"/>
        </w:rPr>
      </w:pPr>
      <w:r w:rsidRPr="2DF5065F">
        <w:rPr>
          <w:rFonts w:ascii="Calibri" w:hAnsi="Calibri" w:eastAsia="Calibri" w:cs="Calibri"/>
          <w:b/>
          <w:bCs/>
          <w:color w:val="000000" w:themeColor="text1"/>
        </w:rPr>
        <w:t>Working Conditions</w:t>
      </w:r>
    </w:p>
    <w:p w:rsidR="008205B2" w:rsidP="2DF5065F" w:rsidRDefault="2DF5065F" w14:paraId="3A025E41" w14:textId="5C3E8837">
      <w:pPr>
        <w:pStyle w:val="ListParagraph"/>
        <w:numPr>
          <w:ilvl w:val="0"/>
          <w:numId w:val="2"/>
        </w:numPr>
        <w:spacing w:after="0" w:line="240" w:lineRule="auto"/>
        <w:rPr>
          <w:rFonts w:eastAsiaTheme="minorEastAsia"/>
          <w:color w:val="000000" w:themeColor="text1"/>
        </w:rPr>
      </w:pPr>
      <w:r w:rsidRPr="2DF5065F">
        <w:rPr>
          <w:rFonts w:ascii="Calibri" w:hAnsi="Calibri" w:eastAsia="Calibri" w:cs="Calibri"/>
          <w:color w:val="000000" w:themeColor="text1"/>
        </w:rPr>
        <w:t>May work in all weather conditions.</w:t>
      </w:r>
    </w:p>
    <w:p w:rsidR="008205B2" w:rsidP="2DF5065F" w:rsidRDefault="2DF5065F" w14:paraId="4C6165F6" w14:textId="4634BBA4">
      <w:pPr>
        <w:pStyle w:val="ListParagraph"/>
        <w:numPr>
          <w:ilvl w:val="0"/>
          <w:numId w:val="2"/>
        </w:numPr>
        <w:spacing w:after="0" w:line="240" w:lineRule="auto"/>
        <w:rPr>
          <w:rFonts w:eastAsiaTheme="minorEastAsia"/>
          <w:color w:val="000000" w:themeColor="text1"/>
        </w:rPr>
      </w:pPr>
      <w:r w:rsidRPr="2DF5065F">
        <w:rPr>
          <w:rFonts w:ascii="Calibri" w:hAnsi="Calibri" w:eastAsia="Calibri" w:cs="Calibri"/>
          <w:color w:val="000000" w:themeColor="text1"/>
        </w:rPr>
        <w:t>Will work outside.</w:t>
      </w:r>
    </w:p>
    <w:p w:rsidR="008205B2" w:rsidP="2DF5065F" w:rsidRDefault="2DF5065F" w14:paraId="118990B5" w14:textId="2FCD7756">
      <w:pPr>
        <w:pStyle w:val="ListParagraph"/>
        <w:numPr>
          <w:ilvl w:val="0"/>
          <w:numId w:val="2"/>
        </w:numPr>
        <w:spacing w:after="0" w:line="240" w:lineRule="auto"/>
        <w:rPr>
          <w:rFonts w:eastAsiaTheme="minorEastAsia"/>
          <w:color w:val="000000" w:themeColor="text1"/>
        </w:rPr>
      </w:pPr>
      <w:r w:rsidRPr="2DF5065F">
        <w:rPr>
          <w:rFonts w:ascii="Calibri" w:hAnsi="Calibri" w:eastAsia="Calibri" w:cs="Calibri"/>
          <w:color w:val="000000" w:themeColor="text1"/>
        </w:rPr>
        <w:t>May work in extreme temperatures.</w:t>
      </w:r>
    </w:p>
    <w:p w:rsidR="008205B2" w:rsidP="2DF5065F" w:rsidRDefault="2DF5065F" w14:paraId="0F6BF367" w14:textId="3AF436B2">
      <w:pPr>
        <w:pStyle w:val="ListParagraph"/>
        <w:numPr>
          <w:ilvl w:val="0"/>
          <w:numId w:val="2"/>
        </w:numPr>
        <w:spacing w:after="0" w:line="240" w:lineRule="auto"/>
        <w:rPr>
          <w:rFonts w:eastAsiaTheme="minorEastAsia"/>
          <w:color w:val="000000" w:themeColor="text1"/>
        </w:rPr>
      </w:pPr>
      <w:r w:rsidRPr="2DF5065F">
        <w:rPr>
          <w:rFonts w:ascii="Calibri" w:hAnsi="Calibri" w:eastAsia="Calibri" w:cs="Calibri"/>
          <w:color w:val="000000" w:themeColor="text1"/>
        </w:rPr>
        <w:t>May work around standard office conditions.</w:t>
      </w:r>
    </w:p>
    <w:p w:rsidR="008205B2" w:rsidP="2DF5065F" w:rsidRDefault="2DF5065F" w14:paraId="6171719D" w14:textId="21769159">
      <w:pPr>
        <w:pStyle w:val="ListParagraph"/>
        <w:numPr>
          <w:ilvl w:val="0"/>
          <w:numId w:val="2"/>
        </w:numPr>
        <w:spacing w:after="0" w:line="240" w:lineRule="auto"/>
        <w:rPr>
          <w:rFonts w:eastAsiaTheme="minorEastAsia"/>
          <w:color w:val="000000" w:themeColor="text1"/>
        </w:rPr>
      </w:pPr>
      <w:r w:rsidRPr="2DF5065F">
        <w:rPr>
          <w:rFonts w:ascii="Calibri" w:hAnsi="Calibri" w:eastAsia="Calibri" w:cs="Calibri"/>
          <w:color w:val="000000" w:themeColor="text1"/>
        </w:rPr>
        <w:t>Climbing of stairs and hiking.</w:t>
      </w:r>
    </w:p>
    <w:p w:rsidR="008205B2" w:rsidP="2DF5065F" w:rsidRDefault="2DF5065F" w14:paraId="2ED53B25" w14:textId="0B659191">
      <w:pPr>
        <w:pStyle w:val="ListParagraph"/>
        <w:numPr>
          <w:ilvl w:val="0"/>
          <w:numId w:val="2"/>
        </w:numPr>
        <w:spacing w:after="0" w:line="240" w:lineRule="auto"/>
        <w:rPr>
          <w:rFonts w:eastAsiaTheme="minorEastAsia"/>
          <w:color w:val="000000" w:themeColor="text1"/>
        </w:rPr>
      </w:pPr>
      <w:r w:rsidRPr="2DF5065F">
        <w:rPr>
          <w:rFonts w:ascii="Calibri" w:hAnsi="Calibri" w:eastAsia="Calibri" w:cs="Calibri"/>
          <w:color w:val="000000" w:themeColor="text1"/>
        </w:rPr>
        <w:t>Will involve airplane, bus, and/or automobile travel.</w:t>
      </w:r>
    </w:p>
    <w:p w:rsidR="008205B2" w:rsidP="2DF5065F" w:rsidRDefault="008205B2" w14:paraId="3F7EE608" w14:textId="199DA8DF">
      <w:pPr>
        <w:spacing w:line="240" w:lineRule="auto"/>
        <w:contextualSpacing/>
        <w:rPr>
          <w:rFonts w:ascii="Calibri" w:hAnsi="Calibri" w:eastAsia="Calibri" w:cs="Calibri"/>
          <w:color w:val="000000" w:themeColor="text1"/>
        </w:rPr>
      </w:pPr>
    </w:p>
    <w:p w:rsidR="008205B2" w:rsidP="2DF5065F" w:rsidRDefault="2DF5065F" w14:paraId="10E6D621" w14:textId="7532D6C4">
      <w:pPr>
        <w:spacing w:line="240" w:lineRule="auto"/>
        <w:contextualSpacing/>
        <w:rPr>
          <w:rFonts w:ascii="Calibri" w:hAnsi="Calibri" w:eastAsia="Calibri" w:cs="Calibri"/>
          <w:color w:val="000000" w:themeColor="text1"/>
        </w:rPr>
      </w:pPr>
      <w:r w:rsidRPr="2DF5065F">
        <w:rPr>
          <w:rFonts w:ascii="Calibri" w:hAnsi="Calibri" w:eastAsia="Calibri" w:cs="Calibri"/>
          <w:b/>
          <w:bCs/>
          <w:color w:val="000000" w:themeColor="text1"/>
        </w:rPr>
        <w:t>Notes</w:t>
      </w:r>
    </w:p>
    <w:p w:rsidR="008205B2" w:rsidP="2DF5065F" w:rsidRDefault="2DF5065F" w14:paraId="52F4601C" w14:textId="221C7E6D">
      <w:pPr>
        <w:spacing w:line="240" w:lineRule="auto"/>
        <w:rPr>
          <w:rFonts w:ascii="Calibri" w:hAnsi="Calibri" w:eastAsia="Calibri" w:cs="Calibri"/>
          <w:color w:val="000000" w:themeColor="text1"/>
        </w:rPr>
      </w:pPr>
      <w:r w:rsidRPr="2DF5065F">
        <w:rPr>
          <w:rFonts w:ascii="Calibri" w:hAnsi="Calibri" w:eastAsia="Calibri" w:cs="Calibri"/>
          <w:color w:val="000000" w:themeColor="text1"/>
        </w:rPr>
        <w:t>Candidates for the GeoFORCE/STEMFORCE instructor position are subject to all UT all policies as set forth by the University of Texas Youth Protection Program, UT Human Resources, and GeoFORCE Texas:</w:t>
      </w:r>
    </w:p>
    <w:p w:rsidR="008205B2" w:rsidP="2DF5065F" w:rsidRDefault="00101121" w14:paraId="444F583B" w14:textId="6151CC4A">
      <w:pPr>
        <w:pStyle w:val="ListParagraph"/>
        <w:numPr>
          <w:ilvl w:val="0"/>
          <w:numId w:val="1"/>
        </w:numPr>
        <w:spacing w:after="0" w:line="240" w:lineRule="auto"/>
        <w:rPr>
          <w:rFonts w:eastAsiaTheme="minorEastAsia"/>
          <w:color w:val="000000" w:themeColor="text1"/>
        </w:rPr>
      </w:pPr>
      <w:hyperlink r:id="rId5">
        <w:r w:rsidRPr="2DF5065F" w:rsidR="2DF5065F">
          <w:rPr>
            <w:rStyle w:val="Hyperlink"/>
            <w:rFonts w:ascii="Calibri Light" w:hAnsi="Calibri Light" w:eastAsia="Calibri Light" w:cs="Calibri Light"/>
            <w:sz w:val="24"/>
            <w:szCs w:val="24"/>
          </w:rPr>
          <w:t>Youth Protection Program Guidebook</w:t>
        </w:r>
      </w:hyperlink>
    </w:p>
    <w:p w:rsidR="008205B2" w:rsidP="634CC425" w:rsidRDefault="008205B2" w14:paraId="232186A8" w14:textId="61E2BA5F">
      <w:pPr>
        <w:pStyle w:val="ListParagraph"/>
        <w:numPr>
          <w:ilvl w:val="1"/>
          <w:numId w:val="1"/>
        </w:numPr>
        <w:spacing w:after="0" w:line="240" w:lineRule="auto"/>
        <w:rPr>
          <w:rFonts w:eastAsia="" w:eastAsiaTheme="minorEastAsia"/>
          <w:color w:val="000000" w:themeColor="text1"/>
        </w:rPr>
      </w:pPr>
      <w:r w:rsidRPr="634CC425" w:rsidR="634CC425">
        <w:rPr>
          <w:rFonts w:ascii="Calibri" w:hAnsi="Calibri" w:eastAsia="Calibri" w:cs="Calibri"/>
          <w:color w:val="000000" w:themeColor="text1" w:themeTint="FF" w:themeShade="FF"/>
        </w:rPr>
        <w:t>Zero-tolerance no alcohol policy throughout the field experience</w:t>
      </w:r>
    </w:p>
    <w:p w:rsidR="008205B2" w:rsidP="2DF5065F" w:rsidRDefault="2DF5065F" w14:paraId="0737842F" w14:textId="3AD12808">
      <w:pPr>
        <w:pStyle w:val="ListParagraph"/>
        <w:numPr>
          <w:ilvl w:val="1"/>
          <w:numId w:val="1"/>
        </w:numPr>
        <w:spacing w:after="0" w:line="240" w:lineRule="auto"/>
        <w:rPr>
          <w:rFonts w:eastAsiaTheme="minorEastAsia"/>
          <w:color w:val="000000" w:themeColor="text1"/>
        </w:rPr>
      </w:pPr>
      <w:r w:rsidRPr="2DF5065F">
        <w:rPr>
          <w:rFonts w:ascii="Calibri" w:hAnsi="Calibri" w:eastAsia="Calibri" w:cs="Calibri"/>
          <w:color w:val="000000" w:themeColor="text1"/>
        </w:rPr>
        <w:t>Child-safety training</w:t>
      </w:r>
    </w:p>
    <w:p w:rsidR="008205B2" w:rsidP="2DF5065F" w:rsidRDefault="00101121" w14:paraId="40835327" w14:textId="33E439A4">
      <w:pPr>
        <w:pStyle w:val="ListParagraph"/>
        <w:numPr>
          <w:ilvl w:val="0"/>
          <w:numId w:val="1"/>
        </w:numPr>
        <w:spacing w:after="0" w:line="240" w:lineRule="auto"/>
        <w:rPr>
          <w:rFonts w:eastAsiaTheme="minorEastAsia"/>
          <w:color w:val="000000" w:themeColor="text1"/>
        </w:rPr>
      </w:pPr>
      <w:hyperlink r:id="rId6">
        <w:r w:rsidRPr="2DF5065F" w:rsidR="2DF5065F">
          <w:rPr>
            <w:rStyle w:val="Hyperlink"/>
            <w:rFonts w:ascii="Calibri Light" w:hAnsi="Calibri Light" w:eastAsia="Calibri Light" w:cs="Calibri Light"/>
            <w:sz w:val="24"/>
            <w:szCs w:val="24"/>
          </w:rPr>
          <w:t>UT Camp Worker Guide</w:t>
        </w:r>
      </w:hyperlink>
    </w:p>
    <w:p w:rsidR="008205B2" w:rsidP="2DF5065F" w:rsidRDefault="2DF5065F" w14:paraId="72F92E92" w14:textId="4ED4F80A">
      <w:pPr>
        <w:pStyle w:val="ListParagraph"/>
        <w:numPr>
          <w:ilvl w:val="1"/>
          <w:numId w:val="1"/>
        </w:numPr>
        <w:spacing w:after="0" w:line="240" w:lineRule="auto"/>
        <w:rPr>
          <w:rFonts w:eastAsiaTheme="minorEastAsia"/>
          <w:color w:val="000000" w:themeColor="text1"/>
        </w:rPr>
      </w:pPr>
      <w:r w:rsidRPr="2DF5065F">
        <w:rPr>
          <w:rFonts w:ascii="Calibri" w:hAnsi="Calibri" w:eastAsia="Calibri" w:cs="Calibri"/>
          <w:color w:val="000000" w:themeColor="text1"/>
        </w:rPr>
        <w:t>A criminal history background check will be required for finalist(s) under consideration for this position.</w:t>
      </w:r>
    </w:p>
    <w:p w:rsidR="008205B2" w:rsidP="2DF5065F" w:rsidRDefault="2DF5065F" w14:paraId="369EE184" w14:textId="79736FF9">
      <w:pPr>
        <w:pStyle w:val="ListParagraph"/>
        <w:numPr>
          <w:ilvl w:val="1"/>
          <w:numId w:val="1"/>
        </w:numPr>
        <w:spacing w:after="0" w:line="240" w:lineRule="auto"/>
        <w:rPr>
          <w:rFonts w:eastAsiaTheme="minorEastAsia"/>
          <w:color w:val="000000" w:themeColor="text1"/>
        </w:rPr>
      </w:pPr>
      <w:r w:rsidRPr="2DF5065F">
        <w:rPr>
          <w:rFonts w:ascii="Calibri" w:hAnsi="Calibri" w:eastAsia="Calibri" w:cs="Calibri"/>
          <w:color w:val="000000" w:themeColor="text1"/>
        </w:rPr>
        <w:t>If hired, you will be required to complete the federal Employment Eligibility Verification form, I-9. You will be required to present acceptable, original documents</w:t>
      </w:r>
      <w:r w:rsidRPr="2DF5065F">
        <w:rPr>
          <w:rFonts w:ascii="Calibri" w:hAnsi="Calibri" w:eastAsia="Calibri" w:cs="Calibri"/>
          <w:b/>
          <w:bCs/>
          <w:color w:val="000000" w:themeColor="text1"/>
        </w:rPr>
        <w:t xml:space="preserve"> </w:t>
      </w:r>
      <w:r w:rsidRPr="2DF5065F">
        <w:rPr>
          <w:rFonts w:ascii="Calibri" w:hAnsi="Calibri" w:eastAsia="Calibri" w:cs="Calibri"/>
          <w:color w:val="000000" w:themeColor="text1"/>
        </w:rPr>
        <w:t xml:space="preserve">to prove your identity and authorization to work in the United States. Information from the </w:t>
      </w:r>
      <w:r w:rsidRPr="2DF5065F">
        <w:rPr>
          <w:rFonts w:ascii="Calibri" w:hAnsi="Calibri" w:eastAsia="Calibri" w:cs="Calibri"/>
          <w:color w:val="000000" w:themeColor="text1"/>
        </w:rPr>
        <w:lastRenderedPageBreak/>
        <w:t>documents will be submitted to the federal E-Verify system for verification. Documents must be presented no later than the third day of employment. Failure to do so will result in dismissal.</w:t>
      </w:r>
    </w:p>
    <w:p w:rsidR="008205B2" w:rsidP="2DF5065F" w:rsidRDefault="008205B2" w14:paraId="7EDF47EF" w14:textId="6DB97732">
      <w:pPr>
        <w:spacing w:line="240" w:lineRule="auto"/>
        <w:contextualSpacing/>
        <w:rPr>
          <w:rFonts w:ascii="Calibri" w:hAnsi="Calibri" w:eastAsia="Calibri" w:cs="Calibri"/>
          <w:color w:val="000000" w:themeColor="text1"/>
        </w:rPr>
      </w:pPr>
    </w:p>
    <w:p w:rsidR="5BF8E453" w:rsidP="5BF8E453" w:rsidRDefault="5BF8E453" w14:paraId="2F21EB79" w14:textId="233952E5">
      <w:pPr>
        <w:pStyle w:val="Normal"/>
        <w:bidi w:val="0"/>
        <w:spacing w:before="0" w:beforeAutospacing="off" w:after="160" w:afterAutospacing="off" w:line="240" w:lineRule="auto"/>
        <w:ind w:left="0" w:right="0"/>
        <w:contextualSpacing/>
        <w:jc w:val="left"/>
        <w:rPr>
          <w:rFonts w:ascii="Calibri" w:hAnsi="Calibri" w:eastAsia="Calibri" w:cs="Calibri"/>
          <w:color w:val="000000" w:themeColor="text1" w:themeTint="FF" w:themeShade="FF"/>
        </w:rPr>
      </w:pPr>
      <w:r w:rsidRPr="5BF8E453" w:rsidR="5BF8E453">
        <w:rPr>
          <w:rFonts w:ascii="Calibri" w:hAnsi="Calibri" w:eastAsia="Calibri" w:cs="Calibri"/>
          <w:color w:val="000000" w:themeColor="text1" w:themeTint="FF" w:themeShade="FF"/>
        </w:rPr>
        <w:t>The University of Texas at Austin, as an equal opportunity/affirmative action employer, complies with all applicable federal and state laws regarding nondiscrimination.</w:t>
      </w:r>
    </w:p>
    <w:sectPr w:rsidR="008205B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5583"/>
    <w:multiLevelType w:val="hybridMultilevel"/>
    <w:tmpl w:val="E78A5646"/>
    <w:lvl w:ilvl="0" w:tplc="1010868E">
      <w:start w:val="1"/>
      <w:numFmt w:val="bullet"/>
      <w:lvlText w:val=""/>
      <w:lvlJc w:val="left"/>
      <w:pPr>
        <w:ind w:left="720" w:hanging="360"/>
      </w:pPr>
      <w:rPr>
        <w:rFonts w:hint="default" w:ascii="Symbol" w:hAnsi="Symbol"/>
      </w:rPr>
    </w:lvl>
    <w:lvl w:ilvl="1" w:tplc="57B63256">
      <w:start w:val="1"/>
      <w:numFmt w:val="bullet"/>
      <w:lvlText w:val="o"/>
      <w:lvlJc w:val="left"/>
      <w:pPr>
        <w:ind w:left="1440" w:hanging="360"/>
      </w:pPr>
      <w:rPr>
        <w:rFonts w:hint="default" w:ascii="Courier New" w:hAnsi="Courier New"/>
      </w:rPr>
    </w:lvl>
    <w:lvl w:ilvl="2" w:tplc="6B2CF30E">
      <w:start w:val="1"/>
      <w:numFmt w:val="bullet"/>
      <w:lvlText w:val=""/>
      <w:lvlJc w:val="left"/>
      <w:pPr>
        <w:ind w:left="2160" w:hanging="360"/>
      </w:pPr>
      <w:rPr>
        <w:rFonts w:hint="default" w:ascii="Wingdings" w:hAnsi="Wingdings"/>
      </w:rPr>
    </w:lvl>
    <w:lvl w:ilvl="3" w:tplc="EF88DACE">
      <w:start w:val="1"/>
      <w:numFmt w:val="bullet"/>
      <w:lvlText w:val=""/>
      <w:lvlJc w:val="left"/>
      <w:pPr>
        <w:ind w:left="2880" w:hanging="360"/>
      </w:pPr>
      <w:rPr>
        <w:rFonts w:hint="default" w:ascii="Symbol" w:hAnsi="Symbol"/>
      </w:rPr>
    </w:lvl>
    <w:lvl w:ilvl="4" w:tplc="C206DA5E">
      <w:start w:val="1"/>
      <w:numFmt w:val="bullet"/>
      <w:lvlText w:val="o"/>
      <w:lvlJc w:val="left"/>
      <w:pPr>
        <w:ind w:left="3600" w:hanging="360"/>
      </w:pPr>
      <w:rPr>
        <w:rFonts w:hint="default" w:ascii="Courier New" w:hAnsi="Courier New"/>
      </w:rPr>
    </w:lvl>
    <w:lvl w:ilvl="5" w:tplc="CCE62CF4">
      <w:start w:val="1"/>
      <w:numFmt w:val="bullet"/>
      <w:lvlText w:val=""/>
      <w:lvlJc w:val="left"/>
      <w:pPr>
        <w:ind w:left="4320" w:hanging="360"/>
      </w:pPr>
      <w:rPr>
        <w:rFonts w:hint="default" w:ascii="Wingdings" w:hAnsi="Wingdings"/>
      </w:rPr>
    </w:lvl>
    <w:lvl w:ilvl="6" w:tplc="088AFD80">
      <w:start w:val="1"/>
      <w:numFmt w:val="bullet"/>
      <w:lvlText w:val=""/>
      <w:lvlJc w:val="left"/>
      <w:pPr>
        <w:ind w:left="5040" w:hanging="360"/>
      </w:pPr>
      <w:rPr>
        <w:rFonts w:hint="default" w:ascii="Symbol" w:hAnsi="Symbol"/>
      </w:rPr>
    </w:lvl>
    <w:lvl w:ilvl="7" w:tplc="A104B4E0">
      <w:start w:val="1"/>
      <w:numFmt w:val="bullet"/>
      <w:lvlText w:val="o"/>
      <w:lvlJc w:val="left"/>
      <w:pPr>
        <w:ind w:left="5760" w:hanging="360"/>
      </w:pPr>
      <w:rPr>
        <w:rFonts w:hint="default" w:ascii="Courier New" w:hAnsi="Courier New"/>
      </w:rPr>
    </w:lvl>
    <w:lvl w:ilvl="8" w:tplc="86B2D19C">
      <w:start w:val="1"/>
      <w:numFmt w:val="bullet"/>
      <w:lvlText w:val=""/>
      <w:lvlJc w:val="left"/>
      <w:pPr>
        <w:ind w:left="6480" w:hanging="360"/>
      </w:pPr>
      <w:rPr>
        <w:rFonts w:hint="default" w:ascii="Wingdings" w:hAnsi="Wingdings"/>
      </w:rPr>
    </w:lvl>
  </w:abstractNum>
  <w:abstractNum w:abstractNumId="1" w15:restartNumberingAfterBreak="0">
    <w:nsid w:val="15DD0612"/>
    <w:multiLevelType w:val="hybridMultilevel"/>
    <w:tmpl w:val="E01893C2"/>
    <w:lvl w:ilvl="0" w:tplc="0FD49B42">
      <w:start w:val="1"/>
      <w:numFmt w:val="bullet"/>
      <w:lvlText w:val=""/>
      <w:lvlJc w:val="left"/>
      <w:pPr>
        <w:ind w:left="720" w:hanging="360"/>
      </w:pPr>
      <w:rPr>
        <w:rFonts w:hint="default" w:ascii="Symbol" w:hAnsi="Symbol"/>
      </w:rPr>
    </w:lvl>
    <w:lvl w:ilvl="1" w:tplc="A9222636">
      <w:start w:val="1"/>
      <w:numFmt w:val="bullet"/>
      <w:lvlText w:val="o"/>
      <w:lvlJc w:val="left"/>
      <w:pPr>
        <w:ind w:left="1440" w:hanging="360"/>
      </w:pPr>
      <w:rPr>
        <w:rFonts w:hint="default" w:ascii="Courier New" w:hAnsi="Courier New"/>
      </w:rPr>
    </w:lvl>
    <w:lvl w:ilvl="2" w:tplc="5C98AD12">
      <w:start w:val="1"/>
      <w:numFmt w:val="bullet"/>
      <w:lvlText w:val=""/>
      <w:lvlJc w:val="left"/>
      <w:pPr>
        <w:ind w:left="2160" w:hanging="360"/>
      </w:pPr>
      <w:rPr>
        <w:rFonts w:hint="default" w:ascii="Wingdings" w:hAnsi="Wingdings"/>
      </w:rPr>
    </w:lvl>
    <w:lvl w:ilvl="3" w:tplc="2EDAE026">
      <w:start w:val="1"/>
      <w:numFmt w:val="bullet"/>
      <w:lvlText w:val=""/>
      <w:lvlJc w:val="left"/>
      <w:pPr>
        <w:ind w:left="2880" w:hanging="360"/>
      </w:pPr>
      <w:rPr>
        <w:rFonts w:hint="default" w:ascii="Symbol" w:hAnsi="Symbol"/>
      </w:rPr>
    </w:lvl>
    <w:lvl w:ilvl="4" w:tplc="975657AA">
      <w:start w:val="1"/>
      <w:numFmt w:val="bullet"/>
      <w:lvlText w:val="o"/>
      <w:lvlJc w:val="left"/>
      <w:pPr>
        <w:ind w:left="3600" w:hanging="360"/>
      </w:pPr>
      <w:rPr>
        <w:rFonts w:hint="default" w:ascii="Courier New" w:hAnsi="Courier New"/>
      </w:rPr>
    </w:lvl>
    <w:lvl w:ilvl="5" w:tplc="7F5EB0B2">
      <w:start w:val="1"/>
      <w:numFmt w:val="bullet"/>
      <w:lvlText w:val=""/>
      <w:lvlJc w:val="left"/>
      <w:pPr>
        <w:ind w:left="4320" w:hanging="360"/>
      </w:pPr>
      <w:rPr>
        <w:rFonts w:hint="default" w:ascii="Wingdings" w:hAnsi="Wingdings"/>
      </w:rPr>
    </w:lvl>
    <w:lvl w:ilvl="6" w:tplc="3A6A46E0">
      <w:start w:val="1"/>
      <w:numFmt w:val="bullet"/>
      <w:lvlText w:val=""/>
      <w:lvlJc w:val="left"/>
      <w:pPr>
        <w:ind w:left="5040" w:hanging="360"/>
      </w:pPr>
      <w:rPr>
        <w:rFonts w:hint="default" w:ascii="Symbol" w:hAnsi="Symbol"/>
      </w:rPr>
    </w:lvl>
    <w:lvl w:ilvl="7" w:tplc="615EADA4">
      <w:start w:val="1"/>
      <w:numFmt w:val="bullet"/>
      <w:lvlText w:val="o"/>
      <w:lvlJc w:val="left"/>
      <w:pPr>
        <w:ind w:left="5760" w:hanging="360"/>
      </w:pPr>
      <w:rPr>
        <w:rFonts w:hint="default" w:ascii="Courier New" w:hAnsi="Courier New"/>
      </w:rPr>
    </w:lvl>
    <w:lvl w:ilvl="8" w:tplc="04AE07E2">
      <w:start w:val="1"/>
      <w:numFmt w:val="bullet"/>
      <w:lvlText w:val=""/>
      <w:lvlJc w:val="left"/>
      <w:pPr>
        <w:ind w:left="6480" w:hanging="360"/>
      </w:pPr>
      <w:rPr>
        <w:rFonts w:hint="default" w:ascii="Wingdings" w:hAnsi="Wingdings"/>
      </w:rPr>
    </w:lvl>
  </w:abstractNum>
  <w:abstractNum w:abstractNumId="2" w15:restartNumberingAfterBreak="0">
    <w:nsid w:val="42D5AA9A"/>
    <w:multiLevelType w:val="hybridMultilevel"/>
    <w:tmpl w:val="ABC42A34"/>
    <w:lvl w:ilvl="0" w:tplc="5B1483B4">
      <w:start w:val="1"/>
      <w:numFmt w:val="bullet"/>
      <w:lvlText w:val=""/>
      <w:lvlJc w:val="left"/>
      <w:pPr>
        <w:ind w:left="720" w:hanging="360"/>
      </w:pPr>
      <w:rPr>
        <w:rFonts w:hint="default" w:ascii="Symbol" w:hAnsi="Symbol"/>
      </w:rPr>
    </w:lvl>
    <w:lvl w:ilvl="1" w:tplc="2BB876A6">
      <w:start w:val="1"/>
      <w:numFmt w:val="bullet"/>
      <w:lvlText w:val="o"/>
      <w:lvlJc w:val="left"/>
      <w:pPr>
        <w:ind w:left="1440" w:hanging="360"/>
      </w:pPr>
      <w:rPr>
        <w:rFonts w:hint="default" w:ascii="Courier New" w:hAnsi="Courier New"/>
      </w:rPr>
    </w:lvl>
    <w:lvl w:ilvl="2" w:tplc="2904CFE0">
      <w:start w:val="1"/>
      <w:numFmt w:val="bullet"/>
      <w:lvlText w:val=""/>
      <w:lvlJc w:val="left"/>
      <w:pPr>
        <w:ind w:left="2160" w:hanging="360"/>
      </w:pPr>
      <w:rPr>
        <w:rFonts w:hint="default" w:ascii="Wingdings" w:hAnsi="Wingdings"/>
      </w:rPr>
    </w:lvl>
    <w:lvl w:ilvl="3" w:tplc="48C8A6FA">
      <w:start w:val="1"/>
      <w:numFmt w:val="bullet"/>
      <w:lvlText w:val=""/>
      <w:lvlJc w:val="left"/>
      <w:pPr>
        <w:ind w:left="2880" w:hanging="360"/>
      </w:pPr>
      <w:rPr>
        <w:rFonts w:hint="default" w:ascii="Symbol" w:hAnsi="Symbol"/>
      </w:rPr>
    </w:lvl>
    <w:lvl w:ilvl="4" w:tplc="36EEA462">
      <w:start w:val="1"/>
      <w:numFmt w:val="bullet"/>
      <w:lvlText w:val="o"/>
      <w:lvlJc w:val="left"/>
      <w:pPr>
        <w:ind w:left="3600" w:hanging="360"/>
      </w:pPr>
      <w:rPr>
        <w:rFonts w:hint="default" w:ascii="Courier New" w:hAnsi="Courier New"/>
      </w:rPr>
    </w:lvl>
    <w:lvl w:ilvl="5" w:tplc="B48AA7D0">
      <w:start w:val="1"/>
      <w:numFmt w:val="bullet"/>
      <w:lvlText w:val=""/>
      <w:lvlJc w:val="left"/>
      <w:pPr>
        <w:ind w:left="4320" w:hanging="360"/>
      </w:pPr>
      <w:rPr>
        <w:rFonts w:hint="default" w:ascii="Wingdings" w:hAnsi="Wingdings"/>
      </w:rPr>
    </w:lvl>
    <w:lvl w:ilvl="6" w:tplc="625AA1D6">
      <w:start w:val="1"/>
      <w:numFmt w:val="bullet"/>
      <w:lvlText w:val=""/>
      <w:lvlJc w:val="left"/>
      <w:pPr>
        <w:ind w:left="5040" w:hanging="360"/>
      </w:pPr>
      <w:rPr>
        <w:rFonts w:hint="default" w:ascii="Symbol" w:hAnsi="Symbol"/>
      </w:rPr>
    </w:lvl>
    <w:lvl w:ilvl="7" w:tplc="06AEAAEC">
      <w:start w:val="1"/>
      <w:numFmt w:val="bullet"/>
      <w:lvlText w:val="o"/>
      <w:lvlJc w:val="left"/>
      <w:pPr>
        <w:ind w:left="5760" w:hanging="360"/>
      </w:pPr>
      <w:rPr>
        <w:rFonts w:hint="default" w:ascii="Courier New" w:hAnsi="Courier New"/>
      </w:rPr>
    </w:lvl>
    <w:lvl w:ilvl="8" w:tplc="AB50C660">
      <w:start w:val="1"/>
      <w:numFmt w:val="bullet"/>
      <w:lvlText w:val=""/>
      <w:lvlJc w:val="left"/>
      <w:pPr>
        <w:ind w:left="6480" w:hanging="360"/>
      </w:pPr>
      <w:rPr>
        <w:rFonts w:hint="default" w:ascii="Wingdings" w:hAnsi="Wingdings"/>
      </w:rPr>
    </w:lvl>
  </w:abstractNum>
  <w:abstractNum w:abstractNumId="3" w15:restartNumberingAfterBreak="0">
    <w:nsid w:val="5425B797"/>
    <w:multiLevelType w:val="hybridMultilevel"/>
    <w:tmpl w:val="E62A7A16"/>
    <w:lvl w:ilvl="0" w:tplc="0AAA7E4C">
      <w:start w:val="1"/>
      <w:numFmt w:val="bullet"/>
      <w:lvlText w:val=""/>
      <w:lvlJc w:val="left"/>
      <w:pPr>
        <w:ind w:left="720" w:hanging="360"/>
      </w:pPr>
      <w:rPr>
        <w:rFonts w:hint="default" w:ascii="Symbol" w:hAnsi="Symbol"/>
      </w:rPr>
    </w:lvl>
    <w:lvl w:ilvl="1" w:tplc="C25A9118">
      <w:start w:val="1"/>
      <w:numFmt w:val="bullet"/>
      <w:lvlText w:val="o"/>
      <w:lvlJc w:val="left"/>
      <w:pPr>
        <w:ind w:left="1440" w:hanging="360"/>
      </w:pPr>
      <w:rPr>
        <w:rFonts w:hint="default" w:ascii="Courier New" w:hAnsi="Courier New"/>
      </w:rPr>
    </w:lvl>
    <w:lvl w:ilvl="2" w:tplc="EA44AFCC">
      <w:start w:val="1"/>
      <w:numFmt w:val="bullet"/>
      <w:lvlText w:val=""/>
      <w:lvlJc w:val="left"/>
      <w:pPr>
        <w:ind w:left="2160" w:hanging="360"/>
      </w:pPr>
      <w:rPr>
        <w:rFonts w:hint="default" w:ascii="Wingdings" w:hAnsi="Wingdings"/>
      </w:rPr>
    </w:lvl>
    <w:lvl w:ilvl="3" w:tplc="9DF41240">
      <w:start w:val="1"/>
      <w:numFmt w:val="bullet"/>
      <w:lvlText w:val=""/>
      <w:lvlJc w:val="left"/>
      <w:pPr>
        <w:ind w:left="2880" w:hanging="360"/>
      </w:pPr>
      <w:rPr>
        <w:rFonts w:hint="default" w:ascii="Symbol" w:hAnsi="Symbol"/>
      </w:rPr>
    </w:lvl>
    <w:lvl w:ilvl="4" w:tplc="9F5C201A">
      <w:start w:val="1"/>
      <w:numFmt w:val="bullet"/>
      <w:lvlText w:val="o"/>
      <w:lvlJc w:val="left"/>
      <w:pPr>
        <w:ind w:left="3600" w:hanging="360"/>
      </w:pPr>
      <w:rPr>
        <w:rFonts w:hint="default" w:ascii="Courier New" w:hAnsi="Courier New"/>
      </w:rPr>
    </w:lvl>
    <w:lvl w:ilvl="5" w:tplc="F5C2CC7A">
      <w:start w:val="1"/>
      <w:numFmt w:val="bullet"/>
      <w:lvlText w:val=""/>
      <w:lvlJc w:val="left"/>
      <w:pPr>
        <w:ind w:left="4320" w:hanging="360"/>
      </w:pPr>
      <w:rPr>
        <w:rFonts w:hint="default" w:ascii="Wingdings" w:hAnsi="Wingdings"/>
      </w:rPr>
    </w:lvl>
    <w:lvl w:ilvl="6" w:tplc="22C0856C">
      <w:start w:val="1"/>
      <w:numFmt w:val="bullet"/>
      <w:lvlText w:val=""/>
      <w:lvlJc w:val="left"/>
      <w:pPr>
        <w:ind w:left="5040" w:hanging="360"/>
      </w:pPr>
      <w:rPr>
        <w:rFonts w:hint="default" w:ascii="Symbol" w:hAnsi="Symbol"/>
      </w:rPr>
    </w:lvl>
    <w:lvl w:ilvl="7" w:tplc="FD400772">
      <w:start w:val="1"/>
      <w:numFmt w:val="bullet"/>
      <w:lvlText w:val="o"/>
      <w:lvlJc w:val="left"/>
      <w:pPr>
        <w:ind w:left="5760" w:hanging="360"/>
      </w:pPr>
      <w:rPr>
        <w:rFonts w:hint="default" w:ascii="Courier New" w:hAnsi="Courier New"/>
      </w:rPr>
    </w:lvl>
    <w:lvl w:ilvl="8" w:tplc="0A9C844C">
      <w:start w:val="1"/>
      <w:numFmt w:val="bullet"/>
      <w:lvlText w:val=""/>
      <w:lvlJc w:val="left"/>
      <w:pPr>
        <w:ind w:left="6480" w:hanging="360"/>
      </w:pPr>
      <w:rPr>
        <w:rFonts w:hint="default" w:ascii="Wingdings" w:hAnsi="Wingdings"/>
      </w:rPr>
    </w:lvl>
  </w:abstractNum>
  <w:abstractNum w:abstractNumId="4" w15:restartNumberingAfterBreak="0">
    <w:nsid w:val="6C8D684B"/>
    <w:multiLevelType w:val="hybridMultilevel"/>
    <w:tmpl w:val="FB464EF6"/>
    <w:lvl w:ilvl="0" w:tplc="C7629CFA">
      <w:start w:val="1"/>
      <w:numFmt w:val="bullet"/>
      <w:lvlText w:val=""/>
      <w:lvlJc w:val="left"/>
      <w:pPr>
        <w:ind w:left="720" w:hanging="360"/>
      </w:pPr>
      <w:rPr>
        <w:rFonts w:hint="default" w:ascii="Symbol" w:hAnsi="Symbol"/>
      </w:rPr>
    </w:lvl>
    <w:lvl w:ilvl="1" w:tplc="CB06562C">
      <w:start w:val="1"/>
      <w:numFmt w:val="bullet"/>
      <w:lvlText w:val="o"/>
      <w:lvlJc w:val="left"/>
      <w:pPr>
        <w:ind w:left="1440" w:hanging="360"/>
      </w:pPr>
      <w:rPr>
        <w:rFonts w:hint="default" w:ascii="Courier New" w:hAnsi="Courier New"/>
      </w:rPr>
    </w:lvl>
    <w:lvl w:ilvl="2" w:tplc="53F2EB0A">
      <w:start w:val="1"/>
      <w:numFmt w:val="bullet"/>
      <w:lvlText w:val=""/>
      <w:lvlJc w:val="left"/>
      <w:pPr>
        <w:ind w:left="2160" w:hanging="360"/>
      </w:pPr>
      <w:rPr>
        <w:rFonts w:hint="default" w:ascii="Wingdings" w:hAnsi="Wingdings"/>
      </w:rPr>
    </w:lvl>
    <w:lvl w:ilvl="3" w:tplc="741022B4">
      <w:start w:val="1"/>
      <w:numFmt w:val="bullet"/>
      <w:lvlText w:val=""/>
      <w:lvlJc w:val="left"/>
      <w:pPr>
        <w:ind w:left="2880" w:hanging="360"/>
      </w:pPr>
      <w:rPr>
        <w:rFonts w:hint="default" w:ascii="Symbol" w:hAnsi="Symbol"/>
      </w:rPr>
    </w:lvl>
    <w:lvl w:ilvl="4" w:tplc="B360D66E">
      <w:start w:val="1"/>
      <w:numFmt w:val="bullet"/>
      <w:lvlText w:val="o"/>
      <w:lvlJc w:val="left"/>
      <w:pPr>
        <w:ind w:left="3600" w:hanging="360"/>
      </w:pPr>
      <w:rPr>
        <w:rFonts w:hint="default" w:ascii="Courier New" w:hAnsi="Courier New"/>
      </w:rPr>
    </w:lvl>
    <w:lvl w:ilvl="5" w:tplc="CC44EA76">
      <w:start w:val="1"/>
      <w:numFmt w:val="bullet"/>
      <w:lvlText w:val=""/>
      <w:lvlJc w:val="left"/>
      <w:pPr>
        <w:ind w:left="4320" w:hanging="360"/>
      </w:pPr>
      <w:rPr>
        <w:rFonts w:hint="default" w:ascii="Wingdings" w:hAnsi="Wingdings"/>
      </w:rPr>
    </w:lvl>
    <w:lvl w:ilvl="6" w:tplc="6A244F84">
      <w:start w:val="1"/>
      <w:numFmt w:val="bullet"/>
      <w:lvlText w:val=""/>
      <w:lvlJc w:val="left"/>
      <w:pPr>
        <w:ind w:left="5040" w:hanging="360"/>
      </w:pPr>
      <w:rPr>
        <w:rFonts w:hint="default" w:ascii="Symbol" w:hAnsi="Symbol"/>
      </w:rPr>
    </w:lvl>
    <w:lvl w:ilvl="7" w:tplc="08E0B344">
      <w:start w:val="1"/>
      <w:numFmt w:val="bullet"/>
      <w:lvlText w:val="o"/>
      <w:lvlJc w:val="left"/>
      <w:pPr>
        <w:ind w:left="5760" w:hanging="360"/>
      </w:pPr>
      <w:rPr>
        <w:rFonts w:hint="default" w:ascii="Courier New" w:hAnsi="Courier New"/>
      </w:rPr>
    </w:lvl>
    <w:lvl w:ilvl="8" w:tplc="CCDEEC68">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59F496"/>
    <w:rsid w:val="000A1EAA"/>
    <w:rsid w:val="00101121"/>
    <w:rsid w:val="00791816"/>
    <w:rsid w:val="008205B2"/>
    <w:rsid w:val="00A138DF"/>
    <w:rsid w:val="1B56489F"/>
    <w:rsid w:val="2DF5065F"/>
    <w:rsid w:val="3DE0E1B5"/>
    <w:rsid w:val="58A69796"/>
    <w:rsid w:val="5BF8E453"/>
    <w:rsid w:val="634CC425"/>
    <w:rsid w:val="63810217"/>
    <w:rsid w:val="6F59F496"/>
    <w:rsid w:val="71A8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F496"/>
  <w15:chartTrackingRefBased/>
  <w15:docId w15:val="{255352DE-68B5-4061-8DDE-B79C66F7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hr.utexas.edu/sites/hr.utexas.edu/files/camp_workers_guide.pdf" TargetMode="External" Id="rId6" /><Relationship Type="http://schemas.openxmlformats.org/officeDocument/2006/relationships/hyperlink" Target="https://youthprotectionprogram.utexas.edu/directors/guidebook/" TargetMode="External" Id="rId5" /><Relationship Type="http://schemas.openxmlformats.org/officeDocument/2006/relationships/webSettings" Target="webSettings.xml" Id="rId4" /><Relationship Type="http://schemas.microsoft.com/office/2011/relationships/people" Target="people.xml" Id="R1b3c4e7399cc4d06" /><Relationship Type="http://schemas.microsoft.com/office/2011/relationships/commentsExtended" Target="commentsExtended.xml" Id="R4930435bda5a40dc" /><Relationship Type="http://schemas.microsoft.com/office/2016/09/relationships/commentsIds" Target="commentsIds.xml" Id="R11cf4811d99048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Palmer</dc:creator>
  <keywords/>
  <dc:description/>
  <lastModifiedBy>Jennifer Pena</lastModifiedBy>
  <revision>10</revision>
  <dcterms:created xsi:type="dcterms:W3CDTF">2022-10-13T18:44:00.0000000Z</dcterms:created>
  <dcterms:modified xsi:type="dcterms:W3CDTF">2024-10-22T14:49:07.4160101Z</dcterms:modified>
</coreProperties>
</file>