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D7583" w14:textId="3B5264E5" w:rsidR="00F2383B" w:rsidRPr="00AA3670" w:rsidRDefault="00B44A6D" w:rsidP="007E0FFB">
      <w:pPr>
        <w:pStyle w:val="Title"/>
        <w:rPr>
          <w:rFonts w:ascii="Times New Roman" w:hAnsi="Times New Roman" w:cs="Times New Roman"/>
        </w:rPr>
      </w:pPr>
      <w:bookmarkStart w:id="0" w:name="_Hlk65423874"/>
      <w:r w:rsidRPr="00AA3670">
        <w:rPr>
          <w:rFonts w:ascii="Times New Roman" w:hAnsi="Times New Roman" w:cs="Times New Roman"/>
        </w:rPr>
        <w:t>HW-</w:t>
      </w:r>
      <w:r w:rsidR="004979DA" w:rsidRPr="00AA3670">
        <w:rPr>
          <w:rFonts w:ascii="Times New Roman" w:hAnsi="Times New Roman" w:cs="Times New Roman"/>
        </w:rPr>
        <w:t>9.1</w:t>
      </w:r>
      <w:r w:rsidR="004F020C" w:rsidRPr="00AA3670">
        <w:rPr>
          <w:rFonts w:ascii="Times New Roman" w:hAnsi="Times New Roman" w:cs="Times New Roman"/>
        </w:rPr>
        <w:t xml:space="preserve">: </w:t>
      </w:r>
      <w:r w:rsidR="00675EC1" w:rsidRPr="00AA3670">
        <w:rPr>
          <w:rFonts w:ascii="Times New Roman" w:hAnsi="Times New Roman" w:cs="Times New Roman"/>
        </w:rPr>
        <w:t>Trap Integrity</w:t>
      </w:r>
      <w:r w:rsidR="00D35AFA" w:rsidRPr="00AA3670">
        <w:rPr>
          <w:rFonts w:ascii="Times New Roman" w:hAnsi="Times New Roman" w:cs="Times New Roman"/>
        </w:rPr>
        <w:t xml:space="preserve"> </w:t>
      </w:r>
    </w:p>
    <w:p w14:paraId="6BC21334" w14:textId="77777777" w:rsidR="004D0409" w:rsidRPr="00AA3670" w:rsidRDefault="004D0409" w:rsidP="007E0FFB">
      <w:pPr>
        <w:pStyle w:val="Heading1"/>
        <w:rPr>
          <w:rFonts w:ascii="Times New Roman" w:hAnsi="Times New Roman" w:cs="Times New Roman"/>
        </w:rPr>
      </w:pPr>
      <w:r w:rsidRPr="00AA3670">
        <w:rPr>
          <w:rFonts w:ascii="Times New Roman" w:hAnsi="Times New Roman" w:cs="Times New Roman"/>
        </w:rPr>
        <w:t>Introduction:</w:t>
      </w:r>
      <w:r w:rsidR="002C3F6C" w:rsidRPr="00AA3670">
        <w:rPr>
          <w:rFonts w:ascii="Times New Roman" w:hAnsi="Times New Roman" w:cs="Times New Roman"/>
        </w:rPr>
        <w:t xml:space="preserve">  </w:t>
      </w:r>
    </w:p>
    <w:p w14:paraId="183393F3" w14:textId="69B0606B" w:rsidR="00675EC1" w:rsidRPr="008D0582" w:rsidRDefault="00675EC1" w:rsidP="00675EC1">
      <w:pPr>
        <w:autoSpaceDE w:val="0"/>
        <w:autoSpaceDN w:val="0"/>
        <w:adjustRightInd w:val="0"/>
        <w:spacing w:after="0" w:line="240" w:lineRule="auto"/>
        <w:rPr>
          <w:rFonts w:ascii="Times New Roman" w:hAnsi="Times New Roman" w:cs="Times New Roman"/>
          <w:sz w:val="24"/>
          <w:szCs w:val="24"/>
        </w:rPr>
      </w:pPr>
      <w:bookmarkStart w:id="1" w:name="_GoBack"/>
      <w:r w:rsidRPr="00AA3670">
        <w:rPr>
          <w:rFonts w:ascii="Times New Roman" w:hAnsi="Times New Roman" w:cs="Times New Roman"/>
          <w:sz w:val="24"/>
          <w:szCs w:val="24"/>
        </w:rPr>
        <w:t>In</w:t>
      </w:r>
      <w:r w:rsidR="008D0582">
        <w:rPr>
          <w:rFonts w:ascii="Times New Roman" w:hAnsi="Times New Roman" w:cs="Times New Roman"/>
          <w:sz w:val="24"/>
          <w:szCs w:val="24"/>
        </w:rPr>
        <w:t xml:space="preserve"> this homework, you will explore capillary sealing and stress sealing of buoyant fluids (oil, gas, C02) as discussed in Chapter 9 of </w:t>
      </w:r>
      <w:r w:rsidR="000C169A">
        <w:rPr>
          <w:rFonts w:ascii="Times New Roman" w:hAnsi="Times New Roman" w:cs="Times New Roman"/>
          <w:sz w:val="24"/>
          <w:szCs w:val="24"/>
        </w:rPr>
        <w:fldChar w:fldCharType="begin"/>
      </w:r>
      <w:r w:rsidR="000C169A">
        <w:rPr>
          <w:rFonts w:ascii="Times New Roman" w:hAnsi="Times New Roman" w:cs="Times New Roman"/>
          <w:sz w:val="24"/>
          <w:szCs w:val="24"/>
        </w:rPr>
        <w:instrText xml:space="preserve"> ADDIN EN.CITE &lt;EndNote&gt;&lt;Cite&gt;&lt;Author&gt;Flemings&lt;/Author&gt;&lt;Year&gt;2021&lt;/Year&gt;&lt;RecNum&gt;4082&lt;/RecNum&gt;&lt;DisplayText&gt;(Flemings, 2021)&lt;/DisplayText&gt;&lt;record&gt;&lt;rec-number&gt;4082&lt;/rec-number&gt;&lt;foreign-keys&gt;&lt;key app="EN" db-id="d2rrpssxcrr9paez2pr5pd9i02vdf0wwvwpd" timestamp="1607885589" guid="126cb659-2e16-444f-b623-991c72e72d1c"&gt;4082&lt;/key&gt;&lt;/foreign-keys&gt;&lt;ref-type name="Book"&gt;6&lt;/ref-type&gt;&lt;contributors&gt;&lt;authors&gt;&lt;author&gt;Flemings, P&lt;/author&gt;&lt;/authors&gt;&lt;/contributors&gt;&lt;titles&gt;&lt;title&gt;A Concise Guide to Geopressure: Origin, Prediction, and Applications&lt;/title&gt;&lt;/titles&gt;&lt;dates&gt;&lt;year&gt;2021&lt;/year&gt;&lt;/dates&gt;&lt;publisher&gt;Cambridge Press&lt;/publisher&gt;&lt;urls&gt;&lt;/urls&gt;&lt;/record&gt;&lt;/Cite&gt;&lt;/EndNote&gt;</w:instrText>
      </w:r>
      <w:r w:rsidR="000C169A">
        <w:rPr>
          <w:rFonts w:ascii="Times New Roman" w:hAnsi="Times New Roman" w:cs="Times New Roman"/>
          <w:sz w:val="24"/>
          <w:szCs w:val="24"/>
        </w:rPr>
        <w:fldChar w:fldCharType="separate"/>
      </w:r>
      <w:r w:rsidR="000C169A">
        <w:rPr>
          <w:rFonts w:ascii="Times New Roman" w:hAnsi="Times New Roman" w:cs="Times New Roman"/>
          <w:noProof/>
          <w:sz w:val="24"/>
          <w:szCs w:val="24"/>
        </w:rPr>
        <w:t>(Flemings, 2021)</w:t>
      </w:r>
      <w:r w:rsidR="000C169A">
        <w:rPr>
          <w:rFonts w:ascii="Times New Roman" w:hAnsi="Times New Roman" w:cs="Times New Roman"/>
          <w:sz w:val="24"/>
          <w:szCs w:val="24"/>
        </w:rPr>
        <w:fldChar w:fldCharType="end"/>
      </w:r>
      <w:r w:rsidR="008D0582">
        <w:rPr>
          <w:rFonts w:ascii="Times New Roman" w:hAnsi="Times New Roman" w:cs="Times New Roman"/>
          <w:sz w:val="24"/>
          <w:szCs w:val="24"/>
        </w:rPr>
        <w:t xml:space="preserve">. </w:t>
      </w:r>
      <w:r w:rsidRPr="00AA3670">
        <w:rPr>
          <w:rFonts w:ascii="Times New Roman" w:hAnsi="Times New Roman" w:cs="Times New Roman"/>
          <w:sz w:val="24"/>
          <w:szCs w:val="24"/>
        </w:rPr>
        <w:t xml:space="preserve"> </w:t>
      </w:r>
      <w:bookmarkEnd w:id="1"/>
      <w:r w:rsidR="008D0582">
        <w:rPr>
          <w:rFonts w:ascii="Times New Roman" w:hAnsi="Times New Roman" w:cs="Times New Roman"/>
          <w:sz w:val="24"/>
          <w:szCs w:val="24"/>
        </w:rPr>
        <w:t>In a</w:t>
      </w:r>
      <w:r w:rsidRPr="00AA3670">
        <w:rPr>
          <w:rFonts w:ascii="Times New Roman" w:hAnsi="Times New Roman" w:cs="Times New Roman"/>
          <w:sz w:val="24"/>
          <w:szCs w:val="24"/>
        </w:rPr>
        <w:t xml:space="preserve"> previous homework, you calculated the hydrocarbon phase and water phase pressures in the J2 sand of the </w:t>
      </w:r>
      <w:r w:rsidR="002C3F6C" w:rsidRPr="00AA3670">
        <w:rPr>
          <w:rFonts w:ascii="Times New Roman" w:hAnsi="Times New Roman" w:cs="Times New Roman"/>
          <w:sz w:val="24"/>
          <w:szCs w:val="24"/>
        </w:rPr>
        <w:t>Bullwinkle oil field</w:t>
      </w:r>
      <w:r w:rsidRPr="00AA3670">
        <w:rPr>
          <w:rFonts w:ascii="Times New Roman" w:hAnsi="Times New Roman" w:cs="Times New Roman"/>
          <w:sz w:val="24"/>
          <w:szCs w:val="24"/>
        </w:rPr>
        <w:t>. You found the following results:</w:t>
      </w:r>
    </w:p>
    <w:p w14:paraId="0DBFA128" w14:textId="77777777" w:rsidR="004A31D3" w:rsidRPr="00AA3670" w:rsidRDefault="00C7709B" w:rsidP="00675EC1">
      <w:pPr>
        <w:autoSpaceDE w:val="0"/>
        <w:autoSpaceDN w:val="0"/>
        <w:adjustRightInd w:val="0"/>
        <w:spacing w:after="0" w:line="240" w:lineRule="auto"/>
        <w:rPr>
          <w:rFonts w:ascii="Times New Roman" w:hAnsi="Times New Roman" w:cs="Times New Roman"/>
          <w:sz w:val="24"/>
          <w:szCs w:val="24"/>
        </w:rPr>
      </w:pPr>
      <w:r w:rsidRPr="00AA3670">
        <w:rPr>
          <w:rFonts w:ascii="Times New Roman" w:hAnsi="Times New Roman" w:cs="Times New Roman"/>
          <w:noProof/>
          <w:sz w:val="24"/>
          <w:szCs w:val="24"/>
        </w:rPr>
        <w:drawing>
          <wp:inline distT="0" distB="0" distL="0" distR="0" wp14:anchorId="7347F1F2" wp14:editId="2A19D70A">
            <wp:extent cx="5538974" cy="5140712"/>
            <wp:effectExtent l="0" t="0" r="508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jpg"/>
                    <pic:cNvPicPr/>
                  </pic:nvPicPr>
                  <pic:blipFill>
                    <a:blip r:embed="rId10">
                      <a:extLst>
                        <a:ext uri="{28A0092B-C50C-407E-A947-70E740481C1C}">
                          <a14:useLocalDpi xmlns:a14="http://schemas.microsoft.com/office/drawing/2010/main" val="0"/>
                        </a:ext>
                      </a:extLst>
                    </a:blip>
                    <a:stretch>
                      <a:fillRect/>
                    </a:stretch>
                  </pic:blipFill>
                  <pic:spPr>
                    <a:xfrm>
                      <a:off x="0" y="0"/>
                      <a:ext cx="5546557" cy="5147750"/>
                    </a:xfrm>
                    <a:prstGeom prst="rect">
                      <a:avLst/>
                    </a:prstGeom>
                  </pic:spPr>
                </pic:pic>
              </a:graphicData>
            </a:graphic>
          </wp:inline>
        </w:drawing>
      </w:r>
    </w:p>
    <w:p w14:paraId="0B9620C6" w14:textId="77777777" w:rsidR="00675EC1" w:rsidRPr="00AA3670" w:rsidRDefault="00675EC1" w:rsidP="00675EC1">
      <w:pPr>
        <w:rPr>
          <w:rFonts w:ascii="Times New Roman" w:hAnsi="Times New Roman" w:cs="Times New Roman"/>
          <w:i/>
          <w:sz w:val="24"/>
          <w:szCs w:val="24"/>
        </w:rPr>
      </w:pPr>
      <w:r w:rsidRPr="00AA3670">
        <w:rPr>
          <w:rFonts w:ascii="Times New Roman" w:hAnsi="Times New Roman" w:cs="Times New Roman"/>
          <w:i/>
          <w:sz w:val="24"/>
          <w:szCs w:val="24"/>
        </w:rPr>
        <w:t>Figure A1:  Pressure profiles at Bullwinkle from sea level through the J3 sand.</w:t>
      </w:r>
    </w:p>
    <w:p w14:paraId="197409F9" w14:textId="77777777" w:rsidR="00675EC1" w:rsidRPr="00AA3670" w:rsidRDefault="00C7709B" w:rsidP="009A76A9">
      <w:pPr>
        <w:spacing w:after="0" w:line="240" w:lineRule="auto"/>
        <w:rPr>
          <w:rFonts w:ascii="Times New Roman" w:hAnsi="Times New Roman" w:cs="Times New Roman"/>
          <w:i/>
          <w:sz w:val="24"/>
          <w:szCs w:val="24"/>
        </w:rPr>
      </w:pPr>
      <w:r w:rsidRPr="00AA3670">
        <w:rPr>
          <w:rFonts w:ascii="Times New Roman" w:hAnsi="Times New Roman" w:cs="Times New Roman"/>
          <w:i/>
          <w:noProof/>
          <w:sz w:val="24"/>
          <w:szCs w:val="24"/>
        </w:rPr>
        <w:lastRenderedPageBreak/>
        <w:drawing>
          <wp:inline distT="0" distB="0" distL="0" distR="0" wp14:anchorId="3C5B5381" wp14:editId="169F5089">
            <wp:extent cx="5330283" cy="5154315"/>
            <wp:effectExtent l="0" t="0" r="381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jpg"/>
                    <pic:cNvPicPr/>
                  </pic:nvPicPr>
                  <pic:blipFill>
                    <a:blip r:embed="rId11">
                      <a:extLst>
                        <a:ext uri="{28A0092B-C50C-407E-A947-70E740481C1C}">
                          <a14:useLocalDpi xmlns:a14="http://schemas.microsoft.com/office/drawing/2010/main" val="0"/>
                        </a:ext>
                      </a:extLst>
                    </a:blip>
                    <a:stretch>
                      <a:fillRect/>
                    </a:stretch>
                  </pic:blipFill>
                  <pic:spPr>
                    <a:xfrm>
                      <a:off x="0" y="0"/>
                      <a:ext cx="5334466" cy="5158360"/>
                    </a:xfrm>
                    <a:prstGeom prst="rect">
                      <a:avLst/>
                    </a:prstGeom>
                  </pic:spPr>
                </pic:pic>
              </a:graphicData>
            </a:graphic>
          </wp:inline>
        </w:drawing>
      </w:r>
    </w:p>
    <w:p w14:paraId="13AF5839" w14:textId="5B76F8DB" w:rsidR="00675EC1" w:rsidRPr="00AA3670" w:rsidRDefault="00675EC1" w:rsidP="009A76A9">
      <w:pPr>
        <w:spacing w:after="0" w:line="240" w:lineRule="auto"/>
        <w:rPr>
          <w:rFonts w:ascii="Times New Roman" w:hAnsi="Times New Roman" w:cs="Times New Roman"/>
          <w:i/>
          <w:sz w:val="24"/>
          <w:szCs w:val="24"/>
        </w:rPr>
      </w:pPr>
      <w:r w:rsidRPr="00AA3670">
        <w:rPr>
          <w:rFonts w:ascii="Times New Roman" w:hAnsi="Times New Roman" w:cs="Times New Roman"/>
          <w:i/>
          <w:sz w:val="24"/>
          <w:szCs w:val="24"/>
        </w:rPr>
        <w:t>Figure A2:  OWC is at 1185</w:t>
      </w:r>
      <w:r w:rsidR="00D3407D" w:rsidRPr="00AA3670">
        <w:rPr>
          <w:rFonts w:ascii="Times New Roman" w:hAnsi="Times New Roman" w:cs="Times New Roman"/>
          <w:i/>
          <w:sz w:val="24"/>
          <w:szCs w:val="24"/>
        </w:rPr>
        <w:t>0 ft</w:t>
      </w:r>
      <w:r w:rsidRPr="00AA3670">
        <w:rPr>
          <w:rFonts w:ascii="Times New Roman" w:hAnsi="Times New Roman" w:cs="Times New Roman"/>
          <w:i/>
          <w:sz w:val="24"/>
          <w:szCs w:val="24"/>
        </w:rPr>
        <w:t>, and the FWL is at 11</w:t>
      </w:r>
      <w:r w:rsidR="00D3407D" w:rsidRPr="00AA3670">
        <w:rPr>
          <w:rFonts w:ascii="Times New Roman" w:hAnsi="Times New Roman" w:cs="Times New Roman"/>
          <w:i/>
          <w:sz w:val="24"/>
          <w:szCs w:val="24"/>
        </w:rPr>
        <w:t>850 ft</w:t>
      </w:r>
      <w:r w:rsidRPr="00AA3670">
        <w:rPr>
          <w:rFonts w:ascii="Times New Roman" w:hAnsi="Times New Roman" w:cs="Times New Roman"/>
          <w:i/>
          <w:sz w:val="24"/>
          <w:szCs w:val="24"/>
        </w:rPr>
        <w:t xml:space="preserve">.  At the OWC, </w:t>
      </w:r>
      <m:oMath>
        <m:sSub>
          <m:sSubPr>
            <m:ctrlPr>
              <w:rPr>
                <w:rFonts w:ascii="Cambria Math" w:hAnsi="Cambria Math" w:cs="Times New Roman"/>
                <w:i/>
                <w:noProof/>
              </w:rPr>
            </m:ctrlPr>
          </m:sSubPr>
          <m:e>
            <m:r>
              <w:rPr>
                <w:rFonts w:ascii="Cambria Math" w:hAnsi="Cambria Math" w:cs="Times New Roman"/>
                <w:noProof/>
              </w:rPr>
              <m:t>u</m:t>
            </m:r>
          </m:e>
          <m:sub>
            <m:r>
              <w:rPr>
                <w:rFonts w:ascii="Cambria Math" w:hAnsi="Cambria Math" w:cs="Times New Roman"/>
                <w:noProof/>
              </w:rPr>
              <m:t>cmig</m:t>
            </m:r>
          </m:sub>
        </m:sSub>
      </m:oMath>
      <w:r w:rsidRPr="00AA3670">
        <w:rPr>
          <w:rFonts w:ascii="Times New Roman" w:hAnsi="Times New Roman" w:cs="Times New Roman"/>
          <w:i/>
          <w:sz w:val="24"/>
          <w:szCs w:val="24"/>
        </w:rPr>
        <w:t xml:space="preserve"> = 0</w:t>
      </w:r>
      <w:r w:rsidR="00F34E7C">
        <w:rPr>
          <w:rFonts w:ascii="Times New Roman" w:hAnsi="Times New Roman" w:cs="Times New Roman"/>
          <w:i/>
          <w:sz w:val="24"/>
          <w:szCs w:val="24"/>
        </w:rPr>
        <w:t xml:space="preserve"> within the reservoir</w:t>
      </w:r>
      <w:r w:rsidRPr="00AA3670">
        <w:rPr>
          <w:rFonts w:ascii="Times New Roman" w:hAnsi="Times New Roman" w:cs="Times New Roman"/>
          <w:i/>
          <w:sz w:val="24"/>
          <w:szCs w:val="24"/>
        </w:rPr>
        <w:t xml:space="preserve">, which means that the depth of the OWC and </w:t>
      </w:r>
      <w:r w:rsidR="00F34E7C">
        <w:rPr>
          <w:rFonts w:ascii="Times New Roman" w:hAnsi="Times New Roman" w:cs="Times New Roman"/>
          <w:i/>
          <w:sz w:val="24"/>
          <w:szCs w:val="24"/>
        </w:rPr>
        <w:t xml:space="preserve">the </w:t>
      </w:r>
      <w:r w:rsidRPr="00AA3670">
        <w:rPr>
          <w:rFonts w:ascii="Times New Roman" w:hAnsi="Times New Roman" w:cs="Times New Roman"/>
          <w:i/>
          <w:sz w:val="24"/>
          <w:szCs w:val="24"/>
        </w:rPr>
        <w:t>FWL are the same.</w:t>
      </w:r>
    </w:p>
    <w:p w14:paraId="48D8301D" w14:textId="77777777" w:rsidR="004D3498" w:rsidRPr="00AA3670" w:rsidRDefault="004D3498" w:rsidP="009A76A9">
      <w:pPr>
        <w:spacing w:after="0" w:line="240" w:lineRule="auto"/>
        <w:rPr>
          <w:rFonts w:ascii="Times New Roman" w:hAnsi="Times New Roman" w:cs="Times New Roman"/>
          <w:i/>
          <w:sz w:val="24"/>
          <w:szCs w:val="24"/>
        </w:rPr>
      </w:pPr>
    </w:p>
    <w:p w14:paraId="28BAA539" w14:textId="77777777" w:rsidR="00675EC1" w:rsidRPr="00AA3670" w:rsidRDefault="00733E1A" w:rsidP="00733E1A">
      <w:pPr>
        <w:spacing w:after="0" w:line="240" w:lineRule="auto"/>
        <w:rPr>
          <w:rFonts w:ascii="Times New Roman" w:hAnsi="Times New Roman" w:cs="Times New Roman"/>
          <w:b/>
          <w:sz w:val="24"/>
          <w:szCs w:val="24"/>
        </w:rPr>
      </w:pPr>
      <w:r w:rsidRPr="00AA3670">
        <w:rPr>
          <w:rFonts w:ascii="Times New Roman" w:hAnsi="Times New Roman" w:cs="Times New Roman"/>
          <w:b/>
          <w:sz w:val="24"/>
          <w:szCs w:val="24"/>
        </w:rPr>
        <w:t>Table 1</w:t>
      </w:r>
    </w:p>
    <w:tbl>
      <w:tblPr>
        <w:tblW w:w="4800" w:type="dxa"/>
        <w:tblInd w:w="93" w:type="dxa"/>
        <w:tblLook w:val="04A0" w:firstRow="1" w:lastRow="0" w:firstColumn="1" w:lastColumn="0" w:noHBand="0" w:noVBand="1"/>
      </w:tblPr>
      <w:tblGrid>
        <w:gridCol w:w="3260"/>
        <w:gridCol w:w="728"/>
        <w:gridCol w:w="812"/>
      </w:tblGrid>
      <w:tr w:rsidR="00733E1A" w:rsidRPr="00AA3670" w14:paraId="7E52A217" w14:textId="77777777" w:rsidTr="00733E1A">
        <w:trPr>
          <w:trHeight w:val="300"/>
        </w:trPr>
        <w:tc>
          <w:tcPr>
            <w:tcW w:w="48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149A3" w14:textId="77777777" w:rsidR="00733E1A" w:rsidRPr="00AA3670" w:rsidRDefault="00733E1A" w:rsidP="00733E1A">
            <w:pPr>
              <w:spacing w:after="0" w:line="240" w:lineRule="auto"/>
              <w:jc w:val="center"/>
              <w:rPr>
                <w:rFonts w:ascii="Times New Roman" w:eastAsia="Times New Roman" w:hAnsi="Times New Roman" w:cs="Times New Roman"/>
                <w:color w:val="000000"/>
              </w:rPr>
            </w:pPr>
            <w:r w:rsidRPr="00AA3670">
              <w:rPr>
                <w:rFonts w:ascii="Times New Roman" w:eastAsia="Times New Roman" w:hAnsi="Times New Roman" w:cs="Times New Roman"/>
                <w:color w:val="000000"/>
              </w:rPr>
              <w:t>At the top of the J3 Sand</w:t>
            </w:r>
          </w:p>
        </w:tc>
      </w:tr>
      <w:tr w:rsidR="00733E1A" w:rsidRPr="00AA3670" w14:paraId="477C3D6C" w14:textId="77777777" w:rsidTr="00733E1A">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14F2E" w14:textId="77777777" w:rsidR="00733E1A" w:rsidRPr="00AA3670" w:rsidRDefault="00733E1A" w:rsidP="00733E1A">
            <w:pPr>
              <w:spacing w:after="0" w:line="240" w:lineRule="auto"/>
              <w:rPr>
                <w:rFonts w:ascii="Times New Roman" w:eastAsia="Times New Roman" w:hAnsi="Times New Roman" w:cs="Times New Roman"/>
                <w:color w:val="000000"/>
              </w:rPr>
            </w:pPr>
            <w:r w:rsidRPr="00AA3670">
              <w:rPr>
                <w:rFonts w:ascii="Times New Roman" w:eastAsia="Times New Roman" w:hAnsi="Times New Roman" w:cs="Times New Roman"/>
                <w:color w:val="000000"/>
              </w:rPr>
              <w:t>Pressures</w:t>
            </w:r>
          </w:p>
        </w:tc>
        <w:tc>
          <w:tcPr>
            <w:tcW w:w="728" w:type="dxa"/>
            <w:tcBorders>
              <w:top w:val="nil"/>
              <w:left w:val="nil"/>
              <w:bottom w:val="single" w:sz="4" w:space="0" w:color="auto"/>
              <w:right w:val="single" w:sz="4" w:space="0" w:color="auto"/>
            </w:tcBorders>
            <w:shd w:val="clear" w:color="auto" w:fill="auto"/>
            <w:noWrap/>
            <w:vAlign w:val="bottom"/>
            <w:hideMark/>
          </w:tcPr>
          <w:p w14:paraId="6FE7773E" w14:textId="77777777" w:rsidR="00733E1A" w:rsidRPr="00AA3670" w:rsidRDefault="00733E1A" w:rsidP="00733E1A">
            <w:pPr>
              <w:spacing w:after="0" w:line="240" w:lineRule="auto"/>
              <w:jc w:val="center"/>
              <w:rPr>
                <w:rFonts w:ascii="Times New Roman" w:eastAsia="Times New Roman" w:hAnsi="Times New Roman" w:cs="Times New Roman"/>
                <w:color w:val="000000"/>
              </w:rPr>
            </w:pPr>
            <w:r w:rsidRPr="00AA3670">
              <w:rPr>
                <w:rFonts w:ascii="Times New Roman" w:eastAsia="Times New Roman" w:hAnsi="Times New Roman" w:cs="Times New Roman"/>
                <w:color w:val="000000"/>
              </w:rPr>
              <w:t>PSI</w:t>
            </w:r>
          </w:p>
        </w:tc>
        <w:tc>
          <w:tcPr>
            <w:tcW w:w="812" w:type="dxa"/>
            <w:tcBorders>
              <w:top w:val="nil"/>
              <w:left w:val="nil"/>
              <w:bottom w:val="single" w:sz="4" w:space="0" w:color="auto"/>
              <w:right w:val="single" w:sz="4" w:space="0" w:color="auto"/>
            </w:tcBorders>
            <w:shd w:val="clear" w:color="auto" w:fill="auto"/>
            <w:noWrap/>
            <w:vAlign w:val="bottom"/>
            <w:hideMark/>
          </w:tcPr>
          <w:p w14:paraId="1DD67611" w14:textId="77777777" w:rsidR="00733E1A" w:rsidRPr="00AA3670" w:rsidRDefault="00733E1A" w:rsidP="00733E1A">
            <w:pPr>
              <w:spacing w:after="0" w:line="240" w:lineRule="auto"/>
              <w:jc w:val="center"/>
              <w:rPr>
                <w:rFonts w:ascii="Times New Roman" w:eastAsia="Times New Roman" w:hAnsi="Times New Roman" w:cs="Times New Roman"/>
                <w:color w:val="000000"/>
              </w:rPr>
            </w:pPr>
            <w:r w:rsidRPr="00AA3670">
              <w:rPr>
                <w:rFonts w:ascii="Times New Roman" w:eastAsia="Times New Roman" w:hAnsi="Times New Roman" w:cs="Times New Roman"/>
                <w:color w:val="000000"/>
              </w:rPr>
              <w:t>MPa</w:t>
            </w:r>
          </w:p>
        </w:tc>
      </w:tr>
      <w:tr w:rsidR="00733E1A" w:rsidRPr="00AA3670" w14:paraId="175B697F" w14:textId="77777777" w:rsidTr="00733E1A">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D2A82" w14:textId="77777777" w:rsidR="00733E1A" w:rsidRPr="00AA3670" w:rsidRDefault="00733E1A" w:rsidP="00733E1A">
            <w:pPr>
              <w:spacing w:after="0" w:line="240" w:lineRule="auto"/>
              <w:rPr>
                <w:rFonts w:ascii="Times New Roman" w:eastAsia="Times New Roman" w:hAnsi="Times New Roman" w:cs="Times New Roman"/>
                <w:color w:val="000000"/>
              </w:rPr>
            </w:pPr>
            <w:r w:rsidRPr="00AA3670">
              <w:rPr>
                <w:rFonts w:ascii="Times New Roman" w:eastAsia="Times New Roman" w:hAnsi="Times New Roman" w:cs="Times New Roman"/>
                <w:color w:val="000000"/>
              </w:rPr>
              <w:t>Oil (</w:t>
            </w:r>
            <w:proofErr w:type="spellStart"/>
            <w:r w:rsidRPr="00AA3670">
              <w:rPr>
                <w:rFonts w:ascii="Times New Roman" w:eastAsia="Times New Roman" w:hAnsi="Times New Roman" w:cs="Times New Roman"/>
                <w:color w:val="000000"/>
              </w:rPr>
              <w:t>u</w:t>
            </w:r>
            <w:r w:rsidRPr="00AA3670">
              <w:rPr>
                <w:rFonts w:ascii="Times New Roman" w:eastAsia="Times New Roman" w:hAnsi="Times New Roman" w:cs="Times New Roman"/>
                <w:color w:val="000000"/>
                <w:vertAlign w:val="subscript"/>
              </w:rPr>
              <w:t>o</w:t>
            </w:r>
            <w:proofErr w:type="spellEnd"/>
            <w:r w:rsidRPr="00AA3670">
              <w:rPr>
                <w:rFonts w:ascii="Times New Roman" w:eastAsia="Times New Roman" w:hAnsi="Times New Roman" w:cs="Times New Roman"/>
                <w:color w:val="000000"/>
              </w:rPr>
              <w:t>)</w:t>
            </w:r>
          </w:p>
        </w:tc>
        <w:tc>
          <w:tcPr>
            <w:tcW w:w="728" w:type="dxa"/>
            <w:tcBorders>
              <w:top w:val="nil"/>
              <w:left w:val="nil"/>
              <w:bottom w:val="single" w:sz="4" w:space="0" w:color="auto"/>
              <w:right w:val="single" w:sz="4" w:space="0" w:color="auto"/>
            </w:tcBorders>
            <w:shd w:val="clear" w:color="auto" w:fill="auto"/>
            <w:noWrap/>
            <w:vAlign w:val="center"/>
            <w:hideMark/>
          </w:tcPr>
          <w:p w14:paraId="1F6481A3" w14:textId="77777777" w:rsidR="00733E1A" w:rsidRPr="00AA3670" w:rsidRDefault="00733E1A" w:rsidP="00733E1A">
            <w:pPr>
              <w:spacing w:after="0" w:line="240" w:lineRule="auto"/>
              <w:jc w:val="center"/>
              <w:rPr>
                <w:rFonts w:ascii="Times New Roman" w:eastAsia="Times New Roman" w:hAnsi="Times New Roman" w:cs="Times New Roman"/>
                <w:color w:val="000000"/>
              </w:rPr>
            </w:pPr>
            <w:r w:rsidRPr="00AA3670">
              <w:rPr>
                <w:rFonts w:ascii="Times New Roman" w:eastAsia="Times New Roman" w:hAnsi="Times New Roman" w:cs="Times New Roman"/>
                <w:color w:val="000000"/>
              </w:rPr>
              <w:t>7986</w:t>
            </w:r>
          </w:p>
        </w:tc>
        <w:tc>
          <w:tcPr>
            <w:tcW w:w="812" w:type="dxa"/>
            <w:tcBorders>
              <w:top w:val="nil"/>
              <w:left w:val="nil"/>
              <w:bottom w:val="single" w:sz="4" w:space="0" w:color="auto"/>
              <w:right w:val="single" w:sz="4" w:space="0" w:color="auto"/>
            </w:tcBorders>
            <w:shd w:val="clear" w:color="auto" w:fill="auto"/>
            <w:noWrap/>
            <w:vAlign w:val="center"/>
            <w:hideMark/>
          </w:tcPr>
          <w:p w14:paraId="6DCE1DD5" w14:textId="77777777" w:rsidR="00733E1A" w:rsidRPr="00AA3670" w:rsidRDefault="00733E1A" w:rsidP="00733E1A">
            <w:pPr>
              <w:spacing w:after="0" w:line="240" w:lineRule="auto"/>
              <w:jc w:val="center"/>
              <w:rPr>
                <w:rFonts w:ascii="Times New Roman" w:eastAsia="Times New Roman" w:hAnsi="Times New Roman" w:cs="Times New Roman"/>
                <w:color w:val="000000"/>
              </w:rPr>
            </w:pPr>
            <w:r w:rsidRPr="00AA3670">
              <w:rPr>
                <w:rFonts w:ascii="Times New Roman" w:eastAsia="Times New Roman" w:hAnsi="Times New Roman" w:cs="Times New Roman"/>
                <w:color w:val="000000"/>
              </w:rPr>
              <w:t>55.06</w:t>
            </w:r>
          </w:p>
        </w:tc>
      </w:tr>
      <w:tr w:rsidR="00733E1A" w:rsidRPr="00AA3670" w14:paraId="01563CF0" w14:textId="77777777" w:rsidTr="00733E1A">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ADD05" w14:textId="77777777" w:rsidR="00733E1A" w:rsidRPr="00AA3670" w:rsidRDefault="00733E1A" w:rsidP="00733E1A">
            <w:pPr>
              <w:spacing w:after="0" w:line="240" w:lineRule="auto"/>
              <w:rPr>
                <w:rFonts w:ascii="Times New Roman" w:eastAsia="Times New Roman" w:hAnsi="Times New Roman" w:cs="Times New Roman"/>
                <w:color w:val="000000"/>
              </w:rPr>
            </w:pPr>
            <w:r w:rsidRPr="00AA3670">
              <w:rPr>
                <w:rFonts w:ascii="Times New Roman" w:eastAsia="Times New Roman" w:hAnsi="Times New Roman" w:cs="Times New Roman"/>
                <w:color w:val="000000"/>
              </w:rPr>
              <w:t>Water (</w:t>
            </w:r>
            <w:proofErr w:type="spellStart"/>
            <w:r w:rsidRPr="00AA3670">
              <w:rPr>
                <w:rFonts w:ascii="Times New Roman" w:eastAsia="Times New Roman" w:hAnsi="Times New Roman" w:cs="Times New Roman"/>
                <w:color w:val="000000"/>
              </w:rPr>
              <w:t>u</w:t>
            </w:r>
            <w:r w:rsidRPr="00AA3670">
              <w:rPr>
                <w:rFonts w:ascii="Times New Roman" w:eastAsia="Times New Roman" w:hAnsi="Times New Roman" w:cs="Times New Roman"/>
                <w:color w:val="000000"/>
                <w:vertAlign w:val="subscript"/>
              </w:rPr>
              <w:t>w</w:t>
            </w:r>
            <w:proofErr w:type="spellEnd"/>
            <w:r w:rsidRPr="00AA3670">
              <w:rPr>
                <w:rFonts w:ascii="Times New Roman" w:eastAsia="Times New Roman" w:hAnsi="Times New Roman" w:cs="Times New Roman"/>
                <w:color w:val="000000"/>
              </w:rPr>
              <w:t>)</w:t>
            </w:r>
          </w:p>
        </w:tc>
        <w:tc>
          <w:tcPr>
            <w:tcW w:w="728" w:type="dxa"/>
            <w:tcBorders>
              <w:top w:val="nil"/>
              <w:left w:val="nil"/>
              <w:bottom w:val="single" w:sz="4" w:space="0" w:color="auto"/>
              <w:right w:val="single" w:sz="4" w:space="0" w:color="auto"/>
            </w:tcBorders>
            <w:shd w:val="clear" w:color="auto" w:fill="auto"/>
            <w:noWrap/>
            <w:vAlign w:val="center"/>
            <w:hideMark/>
          </w:tcPr>
          <w:p w14:paraId="552DBEEA" w14:textId="77777777" w:rsidR="00733E1A" w:rsidRPr="00AA3670" w:rsidRDefault="00733E1A" w:rsidP="00733E1A">
            <w:pPr>
              <w:spacing w:after="0" w:line="240" w:lineRule="auto"/>
              <w:jc w:val="center"/>
              <w:rPr>
                <w:rFonts w:ascii="Times New Roman" w:eastAsia="Times New Roman" w:hAnsi="Times New Roman" w:cs="Times New Roman"/>
                <w:color w:val="000000"/>
              </w:rPr>
            </w:pPr>
            <w:r w:rsidRPr="00AA3670">
              <w:rPr>
                <w:rFonts w:ascii="Times New Roman" w:eastAsia="Times New Roman" w:hAnsi="Times New Roman" w:cs="Times New Roman"/>
                <w:color w:val="000000"/>
              </w:rPr>
              <w:t>7851</w:t>
            </w:r>
          </w:p>
        </w:tc>
        <w:tc>
          <w:tcPr>
            <w:tcW w:w="812" w:type="dxa"/>
            <w:tcBorders>
              <w:top w:val="nil"/>
              <w:left w:val="nil"/>
              <w:bottom w:val="single" w:sz="4" w:space="0" w:color="auto"/>
              <w:right w:val="single" w:sz="4" w:space="0" w:color="auto"/>
            </w:tcBorders>
            <w:shd w:val="clear" w:color="auto" w:fill="auto"/>
            <w:noWrap/>
            <w:vAlign w:val="center"/>
            <w:hideMark/>
          </w:tcPr>
          <w:p w14:paraId="5701F664" w14:textId="77777777" w:rsidR="00733E1A" w:rsidRPr="00AA3670" w:rsidRDefault="00733E1A" w:rsidP="00733E1A">
            <w:pPr>
              <w:spacing w:after="0" w:line="240" w:lineRule="auto"/>
              <w:jc w:val="center"/>
              <w:rPr>
                <w:rFonts w:ascii="Times New Roman" w:eastAsia="Times New Roman" w:hAnsi="Times New Roman" w:cs="Times New Roman"/>
                <w:color w:val="000000"/>
              </w:rPr>
            </w:pPr>
            <w:r w:rsidRPr="00AA3670">
              <w:rPr>
                <w:rFonts w:ascii="Times New Roman" w:eastAsia="Times New Roman" w:hAnsi="Times New Roman" w:cs="Times New Roman"/>
                <w:color w:val="000000"/>
              </w:rPr>
              <w:t>54.13</w:t>
            </w:r>
          </w:p>
        </w:tc>
      </w:tr>
      <w:tr w:rsidR="00733E1A" w:rsidRPr="00AA3670" w14:paraId="12CC6D31" w14:textId="77777777" w:rsidTr="000C3BCD">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C7829" w14:textId="77777777" w:rsidR="00733E1A" w:rsidRPr="00AA3670" w:rsidRDefault="00733E1A" w:rsidP="00733E1A">
            <w:pPr>
              <w:spacing w:after="0" w:line="240" w:lineRule="auto"/>
              <w:rPr>
                <w:rFonts w:ascii="Times New Roman" w:eastAsia="Times New Roman" w:hAnsi="Times New Roman" w:cs="Times New Roman"/>
                <w:color w:val="000000"/>
              </w:rPr>
            </w:pPr>
            <w:r w:rsidRPr="00AA3670">
              <w:rPr>
                <w:rFonts w:ascii="Times New Roman" w:eastAsia="Times New Roman" w:hAnsi="Times New Roman" w:cs="Times New Roman"/>
                <w:color w:val="000000"/>
              </w:rPr>
              <w:t>Capillary (</w:t>
            </w:r>
            <w:proofErr w:type="spellStart"/>
            <w:r w:rsidRPr="00AA3670">
              <w:rPr>
                <w:rFonts w:ascii="Times New Roman" w:eastAsia="Times New Roman" w:hAnsi="Times New Roman" w:cs="Times New Roman"/>
                <w:color w:val="000000"/>
              </w:rPr>
              <w:t>u</w:t>
            </w:r>
            <w:r w:rsidRPr="00AA3670">
              <w:rPr>
                <w:rFonts w:ascii="Times New Roman" w:eastAsia="Times New Roman" w:hAnsi="Times New Roman" w:cs="Times New Roman"/>
                <w:color w:val="000000"/>
                <w:vertAlign w:val="subscript"/>
              </w:rPr>
              <w:t>o</w:t>
            </w:r>
            <w:proofErr w:type="spellEnd"/>
            <w:r w:rsidRPr="00AA3670">
              <w:rPr>
                <w:rFonts w:ascii="Times New Roman" w:eastAsia="Times New Roman" w:hAnsi="Times New Roman" w:cs="Times New Roman"/>
                <w:color w:val="000000"/>
              </w:rPr>
              <w:t xml:space="preserve"> - </w:t>
            </w:r>
            <w:proofErr w:type="spellStart"/>
            <w:r w:rsidRPr="00AA3670">
              <w:rPr>
                <w:rFonts w:ascii="Times New Roman" w:eastAsia="Times New Roman" w:hAnsi="Times New Roman" w:cs="Times New Roman"/>
                <w:color w:val="000000"/>
              </w:rPr>
              <w:t>u</w:t>
            </w:r>
            <w:r w:rsidRPr="00AA3670">
              <w:rPr>
                <w:rFonts w:ascii="Times New Roman" w:eastAsia="Times New Roman" w:hAnsi="Times New Roman" w:cs="Times New Roman"/>
                <w:color w:val="000000"/>
                <w:vertAlign w:val="subscript"/>
              </w:rPr>
              <w:t>aquifer</w:t>
            </w:r>
            <w:proofErr w:type="spellEnd"/>
            <w:r w:rsidRPr="00AA3670">
              <w:rPr>
                <w:rFonts w:ascii="Times New Roman" w:eastAsia="Times New Roman" w:hAnsi="Times New Roman" w:cs="Times New Roman"/>
                <w:color w:val="000000"/>
              </w:rPr>
              <w:t>)</w:t>
            </w:r>
          </w:p>
        </w:tc>
        <w:tc>
          <w:tcPr>
            <w:tcW w:w="728" w:type="dxa"/>
            <w:tcBorders>
              <w:top w:val="nil"/>
              <w:left w:val="nil"/>
              <w:bottom w:val="single" w:sz="4" w:space="0" w:color="auto"/>
              <w:right w:val="single" w:sz="4" w:space="0" w:color="auto"/>
            </w:tcBorders>
            <w:shd w:val="clear" w:color="auto" w:fill="auto"/>
            <w:noWrap/>
            <w:vAlign w:val="center"/>
            <w:hideMark/>
          </w:tcPr>
          <w:p w14:paraId="304AA6D8" w14:textId="77777777" w:rsidR="00733E1A" w:rsidRPr="00AA3670" w:rsidRDefault="00733E1A" w:rsidP="00733E1A">
            <w:pPr>
              <w:spacing w:after="0" w:line="240" w:lineRule="auto"/>
              <w:jc w:val="center"/>
              <w:rPr>
                <w:rFonts w:ascii="Times New Roman" w:eastAsia="Times New Roman" w:hAnsi="Times New Roman" w:cs="Times New Roman"/>
                <w:color w:val="000000"/>
              </w:rPr>
            </w:pPr>
            <w:r w:rsidRPr="00AA3670">
              <w:rPr>
                <w:rFonts w:ascii="Times New Roman" w:eastAsia="Times New Roman" w:hAnsi="Times New Roman" w:cs="Times New Roman"/>
                <w:color w:val="000000"/>
              </w:rPr>
              <w:t>134</w:t>
            </w:r>
          </w:p>
        </w:tc>
        <w:tc>
          <w:tcPr>
            <w:tcW w:w="812" w:type="dxa"/>
            <w:tcBorders>
              <w:top w:val="nil"/>
              <w:left w:val="nil"/>
              <w:bottom w:val="single" w:sz="4" w:space="0" w:color="auto"/>
              <w:right w:val="single" w:sz="4" w:space="0" w:color="auto"/>
            </w:tcBorders>
            <w:shd w:val="clear" w:color="auto" w:fill="auto"/>
            <w:noWrap/>
            <w:vAlign w:val="center"/>
            <w:hideMark/>
          </w:tcPr>
          <w:p w14:paraId="3AEF8BA1" w14:textId="77777777" w:rsidR="00733E1A" w:rsidRPr="00AA3670" w:rsidRDefault="00733E1A" w:rsidP="00733E1A">
            <w:pPr>
              <w:spacing w:after="0" w:line="240" w:lineRule="auto"/>
              <w:jc w:val="center"/>
              <w:rPr>
                <w:rFonts w:ascii="Times New Roman" w:eastAsia="Times New Roman" w:hAnsi="Times New Roman" w:cs="Times New Roman"/>
                <w:color w:val="000000"/>
              </w:rPr>
            </w:pPr>
            <w:r w:rsidRPr="00AA3670">
              <w:rPr>
                <w:rFonts w:ascii="Times New Roman" w:eastAsia="Times New Roman" w:hAnsi="Times New Roman" w:cs="Times New Roman"/>
                <w:color w:val="000000"/>
              </w:rPr>
              <w:t>0.92</w:t>
            </w:r>
          </w:p>
        </w:tc>
      </w:tr>
      <w:tr w:rsidR="00733E1A" w:rsidRPr="00AA3670" w14:paraId="40CBDEA6" w14:textId="77777777" w:rsidTr="000C3BCD">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5B223" w14:textId="1E975DAE" w:rsidR="00733E1A" w:rsidRPr="00AA3670" w:rsidRDefault="00733E1A" w:rsidP="006B353C">
            <w:pPr>
              <w:spacing w:after="0" w:line="240" w:lineRule="auto"/>
              <w:rPr>
                <w:rFonts w:ascii="Times New Roman" w:eastAsia="Times New Roman" w:hAnsi="Times New Roman" w:cs="Times New Roman"/>
                <w:color w:val="000000"/>
              </w:rPr>
            </w:pPr>
            <w:r w:rsidRPr="00AA3670">
              <w:rPr>
                <w:rFonts w:ascii="Times New Roman" w:eastAsia="Times New Roman" w:hAnsi="Times New Roman" w:cs="Times New Roman"/>
                <w:color w:val="000000"/>
              </w:rPr>
              <w:t>Aquifer</w:t>
            </w:r>
            <w:r w:rsidR="006B353C" w:rsidRPr="00AA3670">
              <w:rPr>
                <w:rFonts w:ascii="Times New Roman" w:eastAsia="Times New Roman" w:hAnsi="Times New Roman" w:cs="Times New Roman"/>
                <w:color w:val="000000"/>
              </w:rPr>
              <w:t xml:space="preserve"> </w:t>
            </w:r>
            <w:r w:rsidR="00F13617">
              <w:rPr>
                <w:rFonts w:ascii="Times New Roman" w:eastAsia="Times New Roman" w:hAnsi="Times New Roman" w:cs="Times New Roman"/>
                <w:color w:val="000000"/>
              </w:rPr>
              <w:t>Overpressure</w:t>
            </w:r>
            <w:r w:rsidR="006B353C" w:rsidRPr="00AA3670">
              <w:rPr>
                <w:rFonts w:ascii="Times New Roman" w:eastAsia="Times New Roman" w:hAnsi="Times New Roman" w:cs="Times New Roman"/>
                <w:color w:val="000000"/>
              </w:rPr>
              <w:t xml:space="preserve"> </w:t>
            </w:r>
            <w:r w:rsidRPr="00AA3670">
              <w:rPr>
                <w:rFonts w:ascii="Times New Roman" w:eastAsia="Times New Roman" w:hAnsi="Times New Roman" w:cs="Times New Roman"/>
                <w:color w:val="000000"/>
              </w:rPr>
              <w:t>(</w:t>
            </w:r>
            <w:proofErr w:type="spellStart"/>
            <w:r w:rsidRPr="00AA3670">
              <w:rPr>
                <w:rFonts w:ascii="Times New Roman" w:eastAsia="Times New Roman" w:hAnsi="Times New Roman" w:cs="Times New Roman"/>
                <w:color w:val="000000"/>
              </w:rPr>
              <w:t>u</w:t>
            </w:r>
            <w:r w:rsidRPr="00AA3670">
              <w:rPr>
                <w:rFonts w:ascii="Times New Roman" w:eastAsia="Times New Roman" w:hAnsi="Times New Roman" w:cs="Times New Roman"/>
                <w:color w:val="000000"/>
                <w:vertAlign w:val="subscript"/>
              </w:rPr>
              <w:t>aquifer</w:t>
            </w:r>
            <w:proofErr w:type="spellEnd"/>
            <w:r w:rsidRPr="00AA3670">
              <w:rPr>
                <w:rFonts w:ascii="Times New Roman" w:eastAsia="Times New Roman" w:hAnsi="Times New Roman" w:cs="Times New Roman"/>
                <w:color w:val="000000"/>
              </w:rPr>
              <w:t xml:space="preserve"> - u</w:t>
            </w:r>
            <w:r w:rsidRPr="00AA3670">
              <w:rPr>
                <w:rFonts w:ascii="Times New Roman" w:eastAsia="Times New Roman" w:hAnsi="Times New Roman" w:cs="Times New Roman"/>
                <w:color w:val="000000"/>
                <w:vertAlign w:val="subscript"/>
              </w:rPr>
              <w:t>h</w:t>
            </w:r>
            <w:r w:rsidRPr="00AA3670">
              <w:rPr>
                <w:rFonts w:ascii="Times New Roman" w:eastAsia="Times New Roman" w:hAnsi="Times New Roman" w:cs="Times New Roman"/>
                <w:color w:val="000000"/>
              </w:rPr>
              <w:t>)</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14:paraId="6F0FD189" w14:textId="77777777" w:rsidR="00733E1A" w:rsidRPr="00AA3670" w:rsidRDefault="00ED4490" w:rsidP="00733E1A">
            <w:pPr>
              <w:spacing w:after="0" w:line="240" w:lineRule="auto"/>
              <w:jc w:val="center"/>
              <w:rPr>
                <w:rFonts w:ascii="Times New Roman" w:eastAsia="Times New Roman" w:hAnsi="Times New Roman" w:cs="Times New Roman"/>
                <w:color w:val="000000"/>
              </w:rPr>
            </w:pPr>
            <w:r w:rsidRPr="00AA3670">
              <w:rPr>
                <w:rFonts w:ascii="Times New Roman" w:eastAsia="Times New Roman" w:hAnsi="Times New Roman" w:cs="Times New Roman"/>
                <w:color w:val="000000"/>
              </w:rPr>
              <w:t>2689</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14:paraId="4CE67964" w14:textId="77777777" w:rsidR="00733E1A" w:rsidRPr="00AA3670" w:rsidRDefault="00733E1A" w:rsidP="00733E1A">
            <w:pPr>
              <w:spacing w:after="0" w:line="240" w:lineRule="auto"/>
              <w:jc w:val="center"/>
              <w:rPr>
                <w:rFonts w:ascii="Times New Roman" w:eastAsia="Times New Roman" w:hAnsi="Times New Roman" w:cs="Times New Roman"/>
                <w:color w:val="000000"/>
              </w:rPr>
            </w:pPr>
            <w:r w:rsidRPr="00AA3670">
              <w:rPr>
                <w:rFonts w:ascii="Times New Roman" w:eastAsia="Times New Roman" w:hAnsi="Times New Roman" w:cs="Times New Roman"/>
                <w:color w:val="000000"/>
              </w:rPr>
              <w:t>18.55</w:t>
            </w:r>
          </w:p>
        </w:tc>
      </w:tr>
      <w:tr w:rsidR="000C3BCD" w:rsidRPr="00AA3670" w14:paraId="43AE35BE" w14:textId="77777777" w:rsidTr="000C3BCD">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960AB" w14:textId="77777777" w:rsidR="000C3BCD" w:rsidRPr="00AA3670" w:rsidRDefault="000C3BCD" w:rsidP="00733E1A">
            <w:pPr>
              <w:spacing w:after="0" w:line="240" w:lineRule="auto"/>
              <w:rPr>
                <w:rFonts w:ascii="Times New Roman" w:eastAsia="Times New Roman" w:hAnsi="Times New Roman" w:cs="Times New Roman"/>
                <w:color w:val="000000"/>
              </w:rPr>
            </w:pPr>
            <w:r w:rsidRPr="00AA3670">
              <w:rPr>
                <w:rFonts w:ascii="Times New Roman" w:eastAsia="Times New Roman" w:hAnsi="Times New Roman" w:cs="Times New Roman"/>
                <w:color w:val="000000"/>
              </w:rPr>
              <w:t>Overburden Stress (</w:t>
            </w:r>
            <w:proofErr w:type="spellStart"/>
            <w:r w:rsidRPr="00AA3670">
              <w:rPr>
                <w:rFonts w:ascii="Times New Roman" w:eastAsia="Times New Roman" w:hAnsi="Times New Roman" w:cs="Times New Roman"/>
                <w:color w:val="000000"/>
              </w:rPr>
              <w:t>σ</w:t>
            </w:r>
            <w:r w:rsidRPr="00AA3670">
              <w:rPr>
                <w:rFonts w:ascii="Times New Roman" w:eastAsia="Times New Roman" w:hAnsi="Times New Roman" w:cs="Times New Roman"/>
                <w:color w:val="000000"/>
                <w:vertAlign w:val="subscript"/>
              </w:rPr>
              <w:t>v</w:t>
            </w:r>
            <w:proofErr w:type="spellEnd"/>
            <w:r w:rsidRPr="00AA3670">
              <w:rPr>
                <w:rFonts w:ascii="Times New Roman" w:eastAsia="Times New Roman" w:hAnsi="Times New Roman" w:cs="Times New Roman"/>
                <w:color w:val="000000"/>
              </w:rPr>
              <w:t>)</w:t>
            </w:r>
          </w:p>
        </w:tc>
        <w:tc>
          <w:tcPr>
            <w:tcW w:w="728" w:type="dxa"/>
            <w:tcBorders>
              <w:top w:val="single" w:sz="4" w:space="0" w:color="auto"/>
              <w:left w:val="nil"/>
              <w:bottom w:val="single" w:sz="4" w:space="0" w:color="auto"/>
              <w:right w:val="single" w:sz="4" w:space="0" w:color="auto"/>
            </w:tcBorders>
            <w:shd w:val="clear" w:color="auto" w:fill="auto"/>
            <w:noWrap/>
            <w:vAlign w:val="center"/>
          </w:tcPr>
          <w:p w14:paraId="166E5C36" w14:textId="77777777" w:rsidR="000C3BCD" w:rsidRPr="00AA3670" w:rsidRDefault="000C3BCD" w:rsidP="000C3BCD">
            <w:pPr>
              <w:spacing w:after="0" w:line="240" w:lineRule="auto"/>
              <w:jc w:val="center"/>
              <w:rPr>
                <w:rFonts w:ascii="Times New Roman" w:eastAsia="Times New Roman" w:hAnsi="Times New Roman" w:cs="Times New Roman"/>
                <w:color w:val="000000"/>
              </w:rPr>
            </w:pPr>
            <w:r w:rsidRPr="00AA3670">
              <w:rPr>
                <w:rFonts w:ascii="Times New Roman" w:eastAsia="Times New Roman" w:hAnsi="Times New Roman" w:cs="Times New Roman"/>
                <w:color w:val="000000"/>
              </w:rPr>
              <w:t>8720</w:t>
            </w:r>
          </w:p>
        </w:tc>
        <w:tc>
          <w:tcPr>
            <w:tcW w:w="812" w:type="dxa"/>
            <w:tcBorders>
              <w:top w:val="single" w:sz="4" w:space="0" w:color="auto"/>
              <w:left w:val="nil"/>
              <w:bottom w:val="single" w:sz="4" w:space="0" w:color="auto"/>
              <w:right w:val="single" w:sz="4" w:space="0" w:color="auto"/>
            </w:tcBorders>
            <w:shd w:val="clear" w:color="auto" w:fill="auto"/>
            <w:noWrap/>
            <w:vAlign w:val="center"/>
          </w:tcPr>
          <w:p w14:paraId="22D44029" w14:textId="77777777" w:rsidR="000C3BCD" w:rsidRPr="00AA3670" w:rsidRDefault="000C3BCD" w:rsidP="000C3BCD">
            <w:pPr>
              <w:spacing w:after="0" w:line="240" w:lineRule="auto"/>
              <w:jc w:val="center"/>
              <w:rPr>
                <w:rFonts w:ascii="Times New Roman" w:eastAsia="Times New Roman" w:hAnsi="Times New Roman" w:cs="Times New Roman"/>
                <w:color w:val="000000"/>
              </w:rPr>
            </w:pPr>
            <w:r w:rsidRPr="00AA3670">
              <w:rPr>
                <w:rFonts w:ascii="Times New Roman" w:eastAsia="Times New Roman" w:hAnsi="Times New Roman" w:cs="Times New Roman"/>
                <w:color w:val="000000"/>
              </w:rPr>
              <w:t>60.12</w:t>
            </w:r>
          </w:p>
        </w:tc>
      </w:tr>
    </w:tbl>
    <w:p w14:paraId="0D50937E" w14:textId="77777777" w:rsidR="00733E1A" w:rsidRPr="00AA3670" w:rsidRDefault="00733E1A" w:rsidP="00675EC1">
      <w:pPr>
        <w:rPr>
          <w:rFonts w:ascii="Times New Roman" w:hAnsi="Times New Roman" w:cs="Times New Roman"/>
          <w:sz w:val="24"/>
          <w:szCs w:val="24"/>
        </w:rPr>
      </w:pPr>
    </w:p>
    <w:p w14:paraId="6736F79A" w14:textId="77777777" w:rsidR="00733E1A" w:rsidRPr="00AA3670" w:rsidRDefault="00733E1A" w:rsidP="00675EC1">
      <w:pPr>
        <w:rPr>
          <w:rFonts w:ascii="Times New Roman" w:hAnsi="Times New Roman" w:cs="Times New Roman"/>
          <w:sz w:val="24"/>
          <w:szCs w:val="24"/>
        </w:rPr>
      </w:pPr>
    </w:p>
    <w:p w14:paraId="42C5BCF1" w14:textId="77777777" w:rsidR="00733E1A" w:rsidRPr="00AA3670" w:rsidRDefault="00733E1A" w:rsidP="00675EC1">
      <w:pPr>
        <w:rPr>
          <w:rFonts w:ascii="Times New Roman" w:hAnsi="Times New Roman" w:cs="Times New Roman"/>
          <w:sz w:val="24"/>
          <w:szCs w:val="24"/>
        </w:rPr>
      </w:pPr>
    </w:p>
    <w:p w14:paraId="36EE35E7" w14:textId="77777777" w:rsidR="007461A3" w:rsidRPr="00AA3670" w:rsidRDefault="007461A3" w:rsidP="007461A3">
      <w:pPr>
        <w:spacing w:after="0" w:line="240" w:lineRule="auto"/>
        <w:rPr>
          <w:rFonts w:ascii="Times New Roman" w:hAnsi="Times New Roman" w:cs="Times New Roman"/>
          <w:b/>
          <w:sz w:val="24"/>
          <w:szCs w:val="24"/>
        </w:rPr>
      </w:pPr>
      <w:r w:rsidRPr="00AA3670">
        <w:rPr>
          <w:rFonts w:ascii="Times New Roman" w:hAnsi="Times New Roman" w:cs="Times New Roman"/>
          <w:b/>
          <w:sz w:val="24"/>
          <w:szCs w:val="24"/>
        </w:rPr>
        <w:lastRenderedPageBreak/>
        <w:t xml:space="preserve">Table </w:t>
      </w:r>
      <w:r w:rsidR="000F5F57" w:rsidRPr="00AA3670">
        <w:rPr>
          <w:rFonts w:ascii="Times New Roman" w:hAnsi="Times New Roman" w:cs="Times New Roman"/>
          <w:b/>
          <w:sz w:val="24"/>
          <w:szCs w:val="24"/>
        </w:rPr>
        <w:t>2</w:t>
      </w:r>
    </w:p>
    <w:tbl>
      <w:tblPr>
        <w:tblW w:w="9390" w:type="dxa"/>
        <w:tblInd w:w="93" w:type="dxa"/>
        <w:tblLook w:val="04A0" w:firstRow="1" w:lastRow="0" w:firstColumn="1" w:lastColumn="0" w:noHBand="0" w:noVBand="1"/>
      </w:tblPr>
      <w:tblGrid>
        <w:gridCol w:w="839"/>
        <w:gridCol w:w="835"/>
        <w:gridCol w:w="835"/>
        <w:gridCol w:w="835"/>
        <w:gridCol w:w="1574"/>
        <w:gridCol w:w="1771"/>
        <w:gridCol w:w="1277"/>
        <w:gridCol w:w="1424"/>
      </w:tblGrid>
      <w:tr w:rsidR="00733E1A" w:rsidRPr="00AA3670" w14:paraId="10C1D613" w14:textId="77777777" w:rsidTr="00733E1A">
        <w:trPr>
          <w:trHeight w:val="300"/>
        </w:trPr>
        <w:tc>
          <w:tcPr>
            <w:tcW w:w="939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6BC47" w14:textId="77777777" w:rsidR="00733E1A" w:rsidRPr="00AA3670" w:rsidRDefault="00733E1A" w:rsidP="00733E1A">
            <w:pPr>
              <w:spacing w:after="0" w:line="240" w:lineRule="auto"/>
              <w:jc w:val="center"/>
              <w:rPr>
                <w:rFonts w:ascii="Times New Roman" w:eastAsia="Times New Roman" w:hAnsi="Times New Roman" w:cs="Times New Roman"/>
                <w:color w:val="000000"/>
              </w:rPr>
            </w:pPr>
            <w:r w:rsidRPr="00AA3670">
              <w:rPr>
                <w:rFonts w:ascii="Times New Roman" w:eastAsia="Times New Roman" w:hAnsi="Times New Roman" w:cs="Times New Roman"/>
                <w:color w:val="000000"/>
              </w:rPr>
              <w:t>Zero Displacement Pressure Scenario</w:t>
            </w:r>
          </w:p>
        </w:tc>
      </w:tr>
      <w:tr w:rsidR="00733E1A" w:rsidRPr="00AA3670" w14:paraId="3ACF75A5" w14:textId="77777777" w:rsidTr="00733E1A">
        <w:trPr>
          <w:trHeight w:val="300"/>
        </w:trPr>
        <w:tc>
          <w:tcPr>
            <w:tcW w:w="839" w:type="dxa"/>
            <w:tcBorders>
              <w:top w:val="nil"/>
              <w:left w:val="single" w:sz="4" w:space="0" w:color="auto"/>
              <w:bottom w:val="nil"/>
              <w:right w:val="nil"/>
            </w:tcBorders>
            <w:shd w:val="clear" w:color="000000" w:fill="FFFFFF"/>
            <w:noWrap/>
            <w:vAlign w:val="bottom"/>
            <w:hideMark/>
          </w:tcPr>
          <w:p w14:paraId="773E4821" w14:textId="77777777" w:rsidR="00733E1A" w:rsidRPr="00AA3670" w:rsidRDefault="00733E1A" w:rsidP="00733E1A">
            <w:pPr>
              <w:spacing w:after="0" w:line="240" w:lineRule="auto"/>
              <w:jc w:val="center"/>
              <w:rPr>
                <w:rFonts w:ascii="Times New Roman" w:eastAsia="Times New Roman" w:hAnsi="Times New Roman" w:cs="Times New Roman"/>
                <w:color w:val="000000"/>
              </w:rPr>
            </w:pPr>
            <w:r w:rsidRPr="00AA3670">
              <w:rPr>
                <w:rFonts w:ascii="Times New Roman" w:eastAsia="Times New Roman" w:hAnsi="Times New Roman" w:cs="Times New Roman"/>
                <w:color w:val="000000"/>
              </w:rPr>
              <w:t> </w:t>
            </w:r>
          </w:p>
        </w:tc>
        <w:tc>
          <w:tcPr>
            <w:tcW w:w="835" w:type="dxa"/>
            <w:tcBorders>
              <w:top w:val="nil"/>
              <w:left w:val="nil"/>
              <w:bottom w:val="nil"/>
              <w:right w:val="nil"/>
            </w:tcBorders>
            <w:shd w:val="clear" w:color="000000" w:fill="FFFFFF"/>
            <w:noWrap/>
            <w:vAlign w:val="bottom"/>
            <w:hideMark/>
          </w:tcPr>
          <w:p w14:paraId="2B6200CB" w14:textId="77777777" w:rsidR="00733E1A" w:rsidRPr="00AA3670" w:rsidRDefault="00733E1A" w:rsidP="00733E1A">
            <w:pPr>
              <w:spacing w:after="0" w:line="240" w:lineRule="auto"/>
              <w:jc w:val="center"/>
              <w:rPr>
                <w:rFonts w:ascii="Times New Roman" w:eastAsia="Times New Roman" w:hAnsi="Times New Roman" w:cs="Times New Roman"/>
                <w:color w:val="000000"/>
              </w:rPr>
            </w:pPr>
            <w:r w:rsidRPr="00AA3670">
              <w:rPr>
                <w:rFonts w:ascii="Times New Roman" w:eastAsia="Times New Roman" w:hAnsi="Times New Roman" w:cs="Times New Roman"/>
                <w:color w:val="000000"/>
              </w:rPr>
              <w:t> </w:t>
            </w:r>
          </w:p>
        </w:tc>
        <w:tc>
          <w:tcPr>
            <w:tcW w:w="835" w:type="dxa"/>
            <w:tcBorders>
              <w:top w:val="nil"/>
              <w:left w:val="nil"/>
              <w:bottom w:val="nil"/>
              <w:right w:val="nil"/>
            </w:tcBorders>
            <w:shd w:val="clear" w:color="000000" w:fill="FFFFFF"/>
            <w:noWrap/>
            <w:vAlign w:val="bottom"/>
            <w:hideMark/>
          </w:tcPr>
          <w:p w14:paraId="69C52750" w14:textId="77777777" w:rsidR="00733E1A" w:rsidRPr="00AA3670" w:rsidRDefault="00733E1A" w:rsidP="00733E1A">
            <w:pPr>
              <w:spacing w:after="0" w:line="240" w:lineRule="auto"/>
              <w:jc w:val="center"/>
              <w:rPr>
                <w:rFonts w:ascii="Times New Roman" w:eastAsia="Times New Roman" w:hAnsi="Times New Roman" w:cs="Times New Roman"/>
                <w:color w:val="000000"/>
              </w:rPr>
            </w:pPr>
            <w:r w:rsidRPr="00AA3670">
              <w:rPr>
                <w:rFonts w:ascii="Times New Roman" w:eastAsia="Times New Roman" w:hAnsi="Times New Roman" w:cs="Times New Roman"/>
                <w:color w:val="000000"/>
              </w:rPr>
              <w:t> </w:t>
            </w:r>
          </w:p>
        </w:tc>
        <w:tc>
          <w:tcPr>
            <w:tcW w:w="835" w:type="dxa"/>
            <w:tcBorders>
              <w:top w:val="nil"/>
              <w:left w:val="nil"/>
              <w:bottom w:val="nil"/>
              <w:right w:val="nil"/>
            </w:tcBorders>
            <w:shd w:val="clear" w:color="000000" w:fill="FFFFFF"/>
            <w:noWrap/>
            <w:vAlign w:val="bottom"/>
            <w:hideMark/>
          </w:tcPr>
          <w:p w14:paraId="4B821169" w14:textId="77777777" w:rsidR="00733E1A" w:rsidRPr="00AA3670" w:rsidRDefault="00733E1A" w:rsidP="00733E1A">
            <w:pPr>
              <w:spacing w:after="0" w:line="240" w:lineRule="auto"/>
              <w:jc w:val="center"/>
              <w:rPr>
                <w:rFonts w:ascii="Times New Roman" w:eastAsia="Times New Roman" w:hAnsi="Times New Roman" w:cs="Times New Roman"/>
                <w:color w:val="000000"/>
              </w:rPr>
            </w:pPr>
            <w:r w:rsidRPr="00AA3670">
              <w:rPr>
                <w:rFonts w:ascii="Times New Roman" w:eastAsia="Times New Roman" w:hAnsi="Times New Roman" w:cs="Times New Roman"/>
                <w:color w:val="000000"/>
              </w:rPr>
              <w:t> </w:t>
            </w:r>
          </w:p>
        </w:tc>
        <w:tc>
          <w:tcPr>
            <w:tcW w:w="1574" w:type="dxa"/>
            <w:tcBorders>
              <w:top w:val="nil"/>
              <w:left w:val="nil"/>
              <w:bottom w:val="nil"/>
              <w:right w:val="nil"/>
            </w:tcBorders>
            <w:shd w:val="clear" w:color="000000" w:fill="FFFFFF"/>
            <w:noWrap/>
            <w:vAlign w:val="bottom"/>
            <w:hideMark/>
          </w:tcPr>
          <w:p w14:paraId="57E2D1D1" w14:textId="77777777" w:rsidR="00733E1A" w:rsidRPr="00AA3670" w:rsidRDefault="00733E1A" w:rsidP="00733E1A">
            <w:pPr>
              <w:spacing w:after="0" w:line="240" w:lineRule="auto"/>
              <w:jc w:val="center"/>
              <w:rPr>
                <w:rFonts w:ascii="Times New Roman" w:eastAsia="Times New Roman" w:hAnsi="Times New Roman" w:cs="Times New Roman"/>
                <w:color w:val="000000"/>
              </w:rPr>
            </w:pPr>
            <w:r w:rsidRPr="00AA3670">
              <w:rPr>
                <w:rFonts w:ascii="Times New Roman" w:eastAsia="Times New Roman" w:hAnsi="Times New Roman" w:cs="Times New Roman"/>
                <w:color w:val="000000"/>
              </w:rPr>
              <w:t> </w:t>
            </w:r>
          </w:p>
        </w:tc>
        <w:tc>
          <w:tcPr>
            <w:tcW w:w="1771" w:type="dxa"/>
            <w:tcBorders>
              <w:top w:val="nil"/>
              <w:left w:val="nil"/>
              <w:bottom w:val="nil"/>
              <w:right w:val="nil"/>
            </w:tcBorders>
            <w:shd w:val="clear" w:color="000000" w:fill="FFFFFF"/>
            <w:noWrap/>
            <w:vAlign w:val="bottom"/>
            <w:hideMark/>
          </w:tcPr>
          <w:p w14:paraId="3398359D" w14:textId="77777777" w:rsidR="00733E1A" w:rsidRPr="00AA3670" w:rsidRDefault="00733E1A" w:rsidP="00733E1A">
            <w:pPr>
              <w:spacing w:after="0" w:line="240" w:lineRule="auto"/>
              <w:jc w:val="center"/>
              <w:rPr>
                <w:rFonts w:ascii="Times New Roman" w:eastAsia="Times New Roman" w:hAnsi="Times New Roman" w:cs="Times New Roman"/>
                <w:color w:val="000000"/>
              </w:rPr>
            </w:pPr>
            <w:r w:rsidRPr="00AA3670">
              <w:rPr>
                <w:rFonts w:ascii="Times New Roman" w:eastAsia="Times New Roman" w:hAnsi="Times New Roman" w:cs="Times New Roman"/>
                <w:color w:val="000000"/>
              </w:rPr>
              <w:t> </w:t>
            </w:r>
          </w:p>
        </w:tc>
        <w:tc>
          <w:tcPr>
            <w:tcW w:w="1277" w:type="dxa"/>
            <w:tcBorders>
              <w:top w:val="nil"/>
              <w:left w:val="nil"/>
              <w:bottom w:val="nil"/>
              <w:right w:val="nil"/>
            </w:tcBorders>
            <w:shd w:val="clear" w:color="000000" w:fill="FFFFFF"/>
            <w:noWrap/>
            <w:vAlign w:val="bottom"/>
            <w:hideMark/>
          </w:tcPr>
          <w:p w14:paraId="714D9715" w14:textId="77777777" w:rsidR="00733E1A" w:rsidRPr="00AA3670" w:rsidRDefault="00733E1A" w:rsidP="00733E1A">
            <w:pPr>
              <w:spacing w:after="0" w:line="240" w:lineRule="auto"/>
              <w:jc w:val="center"/>
              <w:rPr>
                <w:rFonts w:ascii="Times New Roman" w:eastAsia="Times New Roman" w:hAnsi="Times New Roman" w:cs="Times New Roman"/>
                <w:color w:val="000000"/>
              </w:rPr>
            </w:pPr>
            <w:r w:rsidRPr="00AA3670">
              <w:rPr>
                <w:rFonts w:ascii="Times New Roman" w:eastAsia="Times New Roman" w:hAnsi="Times New Roman" w:cs="Times New Roman"/>
                <w:color w:val="000000"/>
              </w:rPr>
              <w:t> </w:t>
            </w:r>
          </w:p>
        </w:tc>
        <w:tc>
          <w:tcPr>
            <w:tcW w:w="1424" w:type="dxa"/>
            <w:tcBorders>
              <w:top w:val="nil"/>
              <w:left w:val="nil"/>
              <w:bottom w:val="nil"/>
              <w:right w:val="single" w:sz="4" w:space="0" w:color="auto"/>
            </w:tcBorders>
            <w:shd w:val="clear" w:color="000000" w:fill="FFFFFF"/>
            <w:noWrap/>
            <w:vAlign w:val="bottom"/>
            <w:hideMark/>
          </w:tcPr>
          <w:p w14:paraId="48A9F2AB" w14:textId="77777777" w:rsidR="00733E1A" w:rsidRPr="00AA3670" w:rsidRDefault="00733E1A" w:rsidP="00733E1A">
            <w:pPr>
              <w:spacing w:after="0" w:line="240" w:lineRule="auto"/>
              <w:rPr>
                <w:rFonts w:ascii="Times New Roman" w:eastAsia="Times New Roman" w:hAnsi="Times New Roman" w:cs="Times New Roman"/>
                <w:color w:val="000000"/>
              </w:rPr>
            </w:pPr>
            <w:r w:rsidRPr="00AA3670">
              <w:rPr>
                <w:rFonts w:ascii="Times New Roman" w:eastAsia="Times New Roman" w:hAnsi="Times New Roman" w:cs="Times New Roman"/>
                <w:color w:val="000000"/>
              </w:rPr>
              <w:t> </w:t>
            </w:r>
          </w:p>
        </w:tc>
      </w:tr>
      <w:tr w:rsidR="00733E1A" w:rsidRPr="00AA3670" w14:paraId="593DAF97" w14:textId="77777777" w:rsidTr="00733E1A">
        <w:trPr>
          <w:trHeight w:val="300"/>
        </w:trPr>
        <w:tc>
          <w:tcPr>
            <w:tcW w:w="3344"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10785" w14:textId="77777777" w:rsidR="00733E1A" w:rsidRPr="00AA3670" w:rsidRDefault="00733E1A" w:rsidP="00733E1A">
            <w:pPr>
              <w:spacing w:after="0" w:line="240" w:lineRule="auto"/>
              <w:jc w:val="center"/>
              <w:rPr>
                <w:rFonts w:ascii="Times New Roman" w:eastAsia="Times New Roman" w:hAnsi="Times New Roman" w:cs="Times New Roman"/>
                <w:color w:val="000000"/>
              </w:rPr>
            </w:pPr>
            <w:r w:rsidRPr="00AA3670">
              <w:rPr>
                <w:rFonts w:ascii="Times New Roman" w:eastAsia="Times New Roman" w:hAnsi="Times New Roman" w:cs="Times New Roman"/>
                <w:color w:val="000000"/>
              </w:rPr>
              <w:t>Capillary Pressure @ OWC (psi)</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14:paraId="2AEA4538" w14:textId="77777777" w:rsidR="00733E1A" w:rsidRPr="00AA3670" w:rsidRDefault="00733E1A" w:rsidP="00733E1A">
            <w:pPr>
              <w:spacing w:after="0" w:line="240" w:lineRule="auto"/>
              <w:jc w:val="center"/>
              <w:rPr>
                <w:rFonts w:ascii="Times New Roman" w:eastAsia="Times New Roman" w:hAnsi="Times New Roman" w:cs="Times New Roman"/>
                <w:color w:val="000000"/>
              </w:rPr>
            </w:pPr>
            <w:r w:rsidRPr="00AA3670">
              <w:rPr>
                <w:rFonts w:ascii="Times New Roman" w:eastAsia="Times New Roman" w:hAnsi="Times New Roman" w:cs="Times New Roman"/>
                <w:color w:val="000000"/>
              </w:rPr>
              <w:t>PSI</w:t>
            </w:r>
          </w:p>
        </w:tc>
        <w:tc>
          <w:tcPr>
            <w:tcW w:w="1771" w:type="dxa"/>
            <w:tcBorders>
              <w:top w:val="single" w:sz="4" w:space="0" w:color="auto"/>
              <w:left w:val="nil"/>
              <w:bottom w:val="single" w:sz="4" w:space="0" w:color="auto"/>
              <w:right w:val="single" w:sz="4" w:space="0" w:color="auto"/>
            </w:tcBorders>
            <w:shd w:val="clear" w:color="auto" w:fill="auto"/>
            <w:noWrap/>
            <w:vAlign w:val="center"/>
            <w:hideMark/>
          </w:tcPr>
          <w:p w14:paraId="786E4F41" w14:textId="77777777" w:rsidR="00733E1A" w:rsidRPr="00AA3670" w:rsidRDefault="00733E1A" w:rsidP="00733E1A">
            <w:pPr>
              <w:spacing w:after="0" w:line="240" w:lineRule="auto"/>
              <w:jc w:val="center"/>
              <w:rPr>
                <w:rFonts w:ascii="Times New Roman" w:eastAsia="Times New Roman" w:hAnsi="Times New Roman" w:cs="Times New Roman"/>
                <w:color w:val="000000"/>
              </w:rPr>
            </w:pPr>
            <w:r w:rsidRPr="00AA3670">
              <w:rPr>
                <w:rFonts w:ascii="Times New Roman" w:eastAsia="Times New Roman" w:hAnsi="Times New Roman" w:cs="Times New Roman"/>
                <w:color w:val="000000"/>
              </w:rPr>
              <w:t>MPa</w:t>
            </w:r>
          </w:p>
        </w:tc>
        <w:tc>
          <w:tcPr>
            <w:tcW w:w="1277" w:type="dxa"/>
            <w:tcBorders>
              <w:top w:val="nil"/>
              <w:left w:val="nil"/>
              <w:bottom w:val="nil"/>
              <w:right w:val="nil"/>
            </w:tcBorders>
            <w:shd w:val="clear" w:color="000000" w:fill="FFFFFF"/>
            <w:noWrap/>
            <w:vAlign w:val="bottom"/>
            <w:hideMark/>
          </w:tcPr>
          <w:p w14:paraId="3AE36F9E" w14:textId="77777777" w:rsidR="00733E1A" w:rsidRPr="00AA3670" w:rsidRDefault="00733E1A" w:rsidP="00733E1A">
            <w:pPr>
              <w:spacing w:after="0" w:line="240" w:lineRule="auto"/>
              <w:rPr>
                <w:rFonts w:ascii="Times New Roman" w:eastAsia="Times New Roman" w:hAnsi="Times New Roman" w:cs="Times New Roman"/>
                <w:color w:val="000000"/>
              </w:rPr>
            </w:pPr>
            <w:r w:rsidRPr="00AA3670">
              <w:rPr>
                <w:rFonts w:ascii="Times New Roman" w:eastAsia="Times New Roman" w:hAnsi="Times New Roman" w:cs="Times New Roman"/>
                <w:color w:val="000000"/>
              </w:rPr>
              <w:t> </w:t>
            </w:r>
          </w:p>
        </w:tc>
        <w:tc>
          <w:tcPr>
            <w:tcW w:w="1424" w:type="dxa"/>
            <w:tcBorders>
              <w:top w:val="nil"/>
              <w:left w:val="nil"/>
              <w:bottom w:val="nil"/>
              <w:right w:val="single" w:sz="4" w:space="0" w:color="auto"/>
            </w:tcBorders>
            <w:shd w:val="clear" w:color="000000" w:fill="FFFFFF"/>
            <w:noWrap/>
            <w:vAlign w:val="bottom"/>
            <w:hideMark/>
          </w:tcPr>
          <w:p w14:paraId="423DD5BE" w14:textId="77777777" w:rsidR="00733E1A" w:rsidRPr="00AA3670" w:rsidRDefault="00733E1A" w:rsidP="00733E1A">
            <w:pPr>
              <w:spacing w:after="0" w:line="240" w:lineRule="auto"/>
              <w:rPr>
                <w:rFonts w:ascii="Times New Roman" w:eastAsia="Times New Roman" w:hAnsi="Times New Roman" w:cs="Times New Roman"/>
                <w:color w:val="000000"/>
              </w:rPr>
            </w:pPr>
            <w:r w:rsidRPr="00AA3670">
              <w:rPr>
                <w:rFonts w:ascii="Times New Roman" w:eastAsia="Times New Roman" w:hAnsi="Times New Roman" w:cs="Times New Roman"/>
                <w:color w:val="000000"/>
              </w:rPr>
              <w:t> </w:t>
            </w:r>
          </w:p>
        </w:tc>
      </w:tr>
      <w:tr w:rsidR="00733E1A" w:rsidRPr="00AA3670" w14:paraId="2B2F601A" w14:textId="77777777" w:rsidTr="00733E1A">
        <w:trPr>
          <w:trHeight w:val="300"/>
        </w:trPr>
        <w:tc>
          <w:tcPr>
            <w:tcW w:w="3344" w:type="dxa"/>
            <w:gridSpan w:val="4"/>
            <w:vMerge/>
            <w:tcBorders>
              <w:top w:val="single" w:sz="4" w:space="0" w:color="auto"/>
              <w:left w:val="single" w:sz="4" w:space="0" w:color="auto"/>
              <w:bottom w:val="single" w:sz="4" w:space="0" w:color="auto"/>
              <w:right w:val="single" w:sz="4" w:space="0" w:color="auto"/>
            </w:tcBorders>
            <w:vAlign w:val="center"/>
            <w:hideMark/>
          </w:tcPr>
          <w:p w14:paraId="2E861E54" w14:textId="77777777" w:rsidR="00733E1A" w:rsidRPr="00AA3670" w:rsidRDefault="00733E1A" w:rsidP="00733E1A">
            <w:pPr>
              <w:spacing w:after="0" w:line="240" w:lineRule="auto"/>
              <w:rPr>
                <w:rFonts w:ascii="Times New Roman" w:eastAsia="Times New Roman" w:hAnsi="Times New Roman" w:cs="Times New Roman"/>
                <w:color w:val="000000"/>
              </w:rPr>
            </w:pPr>
          </w:p>
        </w:tc>
        <w:tc>
          <w:tcPr>
            <w:tcW w:w="1574" w:type="dxa"/>
            <w:tcBorders>
              <w:top w:val="nil"/>
              <w:left w:val="nil"/>
              <w:bottom w:val="single" w:sz="4" w:space="0" w:color="auto"/>
              <w:right w:val="single" w:sz="4" w:space="0" w:color="auto"/>
            </w:tcBorders>
            <w:shd w:val="clear" w:color="auto" w:fill="auto"/>
            <w:noWrap/>
            <w:vAlign w:val="center"/>
            <w:hideMark/>
          </w:tcPr>
          <w:p w14:paraId="6A465AA0" w14:textId="77777777" w:rsidR="00733E1A" w:rsidRPr="00AA3670" w:rsidRDefault="00733E1A" w:rsidP="00733E1A">
            <w:pPr>
              <w:spacing w:after="0" w:line="240" w:lineRule="auto"/>
              <w:jc w:val="center"/>
              <w:rPr>
                <w:rFonts w:ascii="Times New Roman" w:eastAsia="Times New Roman" w:hAnsi="Times New Roman" w:cs="Times New Roman"/>
                <w:color w:val="000000"/>
              </w:rPr>
            </w:pPr>
            <w:r w:rsidRPr="00AA3670">
              <w:rPr>
                <w:rFonts w:ascii="Times New Roman" w:eastAsia="Times New Roman" w:hAnsi="Times New Roman" w:cs="Times New Roman"/>
                <w:color w:val="000000"/>
              </w:rPr>
              <w:t>0</w:t>
            </w:r>
          </w:p>
        </w:tc>
        <w:tc>
          <w:tcPr>
            <w:tcW w:w="1771" w:type="dxa"/>
            <w:tcBorders>
              <w:top w:val="nil"/>
              <w:left w:val="nil"/>
              <w:bottom w:val="single" w:sz="4" w:space="0" w:color="auto"/>
              <w:right w:val="single" w:sz="4" w:space="0" w:color="auto"/>
            </w:tcBorders>
            <w:shd w:val="clear" w:color="auto" w:fill="auto"/>
            <w:noWrap/>
            <w:vAlign w:val="center"/>
            <w:hideMark/>
          </w:tcPr>
          <w:p w14:paraId="280F8B5C" w14:textId="77777777" w:rsidR="00733E1A" w:rsidRPr="00AA3670" w:rsidRDefault="00733E1A" w:rsidP="00733E1A">
            <w:pPr>
              <w:spacing w:after="0" w:line="240" w:lineRule="auto"/>
              <w:jc w:val="center"/>
              <w:rPr>
                <w:rFonts w:ascii="Times New Roman" w:eastAsia="Times New Roman" w:hAnsi="Times New Roman" w:cs="Times New Roman"/>
                <w:color w:val="000000"/>
              </w:rPr>
            </w:pPr>
            <w:r w:rsidRPr="00AA3670">
              <w:rPr>
                <w:rFonts w:ascii="Times New Roman" w:eastAsia="Times New Roman" w:hAnsi="Times New Roman" w:cs="Times New Roman"/>
                <w:color w:val="000000"/>
              </w:rPr>
              <w:t>0</w:t>
            </w:r>
          </w:p>
        </w:tc>
        <w:tc>
          <w:tcPr>
            <w:tcW w:w="1277" w:type="dxa"/>
            <w:tcBorders>
              <w:top w:val="nil"/>
              <w:left w:val="nil"/>
              <w:bottom w:val="nil"/>
              <w:right w:val="nil"/>
            </w:tcBorders>
            <w:shd w:val="clear" w:color="000000" w:fill="FFFFFF"/>
            <w:noWrap/>
            <w:vAlign w:val="bottom"/>
            <w:hideMark/>
          </w:tcPr>
          <w:p w14:paraId="77621D16" w14:textId="77777777" w:rsidR="00733E1A" w:rsidRPr="00AA3670" w:rsidRDefault="00733E1A" w:rsidP="00733E1A">
            <w:pPr>
              <w:spacing w:after="0" w:line="240" w:lineRule="auto"/>
              <w:rPr>
                <w:rFonts w:ascii="Times New Roman" w:eastAsia="Times New Roman" w:hAnsi="Times New Roman" w:cs="Times New Roman"/>
                <w:color w:val="000000"/>
              </w:rPr>
            </w:pPr>
            <w:r w:rsidRPr="00AA3670">
              <w:rPr>
                <w:rFonts w:ascii="Times New Roman" w:eastAsia="Times New Roman" w:hAnsi="Times New Roman" w:cs="Times New Roman"/>
                <w:color w:val="000000"/>
              </w:rPr>
              <w:t> </w:t>
            </w:r>
          </w:p>
        </w:tc>
        <w:tc>
          <w:tcPr>
            <w:tcW w:w="1424" w:type="dxa"/>
            <w:tcBorders>
              <w:top w:val="nil"/>
              <w:left w:val="nil"/>
              <w:bottom w:val="nil"/>
              <w:right w:val="single" w:sz="4" w:space="0" w:color="auto"/>
            </w:tcBorders>
            <w:shd w:val="clear" w:color="000000" w:fill="FFFFFF"/>
            <w:noWrap/>
            <w:vAlign w:val="bottom"/>
            <w:hideMark/>
          </w:tcPr>
          <w:p w14:paraId="0A02DEF0" w14:textId="77777777" w:rsidR="00733E1A" w:rsidRPr="00AA3670" w:rsidRDefault="00733E1A" w:rsidP="00733E1A">
            <w:pPr>
              <w:spacing w:after="0" w:line="240" w:lineRule="auto"/>
              <w:rPr>
                <w:rFonts w:ascii="Times New Roman" w:eastAsia="Times New Roman" w:hAnsi="Times New Roman" w:cs="Times New Roman"/>
                <w:color w:val="000000"/>
              </w:rPr>
            </w:pPr>
            <w:r w:rsidRPr="00AA3670">
              <w:rPr>
                <w:rFonts w:ascii="Times New Roman" w:eastAsia="Times New Roman" w:hAnsi="Times New Roman" w:cs="Times New Roman"/>
                <w:color w:val="000000"/>
              </w:rPr>
              <w:t> </w:t>
            </w:r>
          </w:p>
        </w:tc>
      </w:tr>
      <w:tr w:rsidR="00733E1A" w:rsidRPr="00AA3670" w14:paraId="07CA31B2" w14:textId="77777777" w:rsidTr="00733E1A">
        <w:trPr>
          <w:trHeight w:val="300"/>
        </w:trPr>
        <w:tc>
          <w:tcPr>
            <w:tcW w:w="839" w:type="dxa"/>
            <w:tcBorders>
              <w:top w:val="nil"/>
              <w:left w:val="single" w:sz="4" w:space="0" w:color="auto"/>
              <w:bottom w:val="nil"/>
              <w:right w:val="nil"/>
            </w:tcBorders>
            <w:shd w:val="clear" w:color="000000" w:fill="FFFFFF"/>
            <w:noWrap/>
            <w:vAlign w:val="center"/>
            <w:hideMark/>
          </w:tcPr>
          <w:p w14:paraId="538680CA" w14:textId="77777777" w:rsidR="00733E1A" w:rsidRPr="00AA3670" w:rsidRDefault="00733E1A" w:rsidP="00733E1A">
            <w:pPr>
              <w:spacing w:after="0" w:line="240" w:lineRule="auto"/>
              <w:rPr>
                <w:rFonts w:ascii="Times New Roman" w:eastAsia="Times New Roman" w:hAnsi="Times New Roman" w:cs="Times New Roman"/>
                <w:color w:val="000000"/>
              </w:rPr>
            </w:pPr>
            <w:r w:rsidRPr="00AA3670">
              <w:rPr>
                <w:rFonts w:ascii="Times New Roman" w:eastAsia="Times New Roman" w:hAnsi="Times New Roman" w:cs="Times New Roman"/>
                <w:color w:val="000000"/>
              </w:rPr>
              <w:t> </w:t>
            </w:r>
          </w:p>
        </w:tc>
        <w:tc>
          <w:tcPr>
            <w:tcW w:w="835" w:type="dxa"/>
            <w:tcBorders>
              <w:top w:val="nil"/>
              <w:left w:val="nil"/>
              <w:bottom w:val="nil"/>
              <w:right w:val="nil"/>
            </w:tcBorders>
            <w:shd w:val="clear" w:color="000000" w:fill="FFFFFF"/>
            <w:noWrap/>
            <w:vAlign w:val="center"/>
            <w:hideMark/>
          </w:tcPr>
          <w:p w14:paraId="6A0799D3" w14:textId="77777777" w:rsidR="00733E1A" w:rsidRPr="00AA3670" w:rsidRDefault="00733E1A" w:rsidP="00733E1A">
            <w:pPr>
              <w:spacing w:after="0" w:line="240" w:lineRule="auto"/>
              <w:rPr>
                <w:rFonts w:ascii="Times New Roman" w:eastAsia="Times New Roman" w:hAnsi="Times New Roman" w:cs="Times New Roman"/>
                <w:color w:val="000000"/>
              </w:rPr>
            </w:pPr>
            <w:r w:rsidRPr="00AA3670">
              <w:rPr>
                <w:rFonts w:ascii="Times New Roman" w:eastAsia="Times New Roman" w:hAnsi="Times New Roman" w:cs="Times New Roman"/>
                <w:color w:val="000000"/>
              </w:rPr>
              <w:t> </w:t>
            </w:r>
          </w:p>
        </w:tc>
        <w:tc>
          <w:tcPr>
            <w:tcW w:w="835" w:type="dxa"/>
            <w:tcBorders>
              <w:top w:val="nil"/>
              <w:left w:val="nil"/>
              <w:bottom w:val="nil"/>
              <w:right w:val="nil"/>
            </w:tcBorders>
            <w:shd w:val="clear" w:color="000000" w:fill="FFFFFF"/>
            <w:noWrap/>
            <w:vAlign w:val="center"/>
            <w:hideMark/>
          </w:tcPr>
          <w:p w14:paraId="40A528B1" w14:textId="77777777" w:rsidR="00733E1A" w:rsidRPr="00AA3670" w:rsidRDefault="00733E1A" w:rsidP="00733E1A">
            <w:pPr>
              <w:spacing w:after="0" w:line="240" w:lineRule="auto"/>
              <w:rPr>
                <w:rFonts w:ascii="Times New Roman" w:eastAsia="Times New Roman" w:hAnsi="Times New Roman" w:cs="Times New Roman"/>
                <w:color w:val="000000"/>
              </w:rPr>
            </w:pPr>
            <w:r w:rsidRPr="00AA3670">
              <w:rPr>
                <w:rFonts w:ascii="Times New Roman" w:eastAsia="Times New Roman" w:hAnsi="Times New Roman" w:cs="Times New Roman"/>
                <w:color w:val="000000"/>
              </w:rPr>
              <w:t> </w:t>
            </w:r>
          </w:p>
        </w:tc>
        <w:tc>
          <w:tcPr>
            <w:tcW w:w="835" w:type="dxa"/>
            <w:tcBorders>
              <w:top w:val="nil"/>
              <w:left w:val="nil"/>
              <w:bottom w:val="nil"/>
              <w:right w:val="nil"/>
            </w:tcBorders>
            <w:shd w:val="clear" w:color="000000" w:fill="FFFFFF"/>
            <w:noWrap/>
            <w:vAlign w:val="center"/>
            <w:hideMark/>
          </w:tcPr>
          <w:p w14:paraId="1B16DD81" w14:textId="77777777" w:rsidR="00733E1A" w:rsidRPr="00AA3670" w:rsidRDefault="00733E1A" w:rsidP="00733E1A">
            <w:pPr>
              <w:spacing w:after="0" w:line="240" w:lineRule="auto"/>
              <w:rPr>
                <w:rFonts w:ascii="Times New Roman" w:eastAsia="Times New Roman" w:hAnsi="Times New Roman" w:cs="Times New Roman"/>
                <w:color w:val="000000"/>
              </w:rPr>
            </w:pPr>
            <w:r w:rsidRPr="00AA3670">
              <w:rPr>
                <w:rFonts w:ascii="Times New Roman" w:eastAsia="Times New Roman" w:hAnsi="Times New Roman" w:cs="Times New Roman"/>
                <w:color w:val="000000"/>
              </w:rPr>
              <w:t> </w:t>
            </w:r>
          </w:p>
        </w:tc>
        <w:tc>
          <w:tcPr>
            <w:tcW w:w="1574" w:type="dxa"/>
            <w:tcBorders>
              <w:top w:val="nil"/>
              <w:left w:val="nil"/>
              <w:bottom w:val="nil"/>
              <w:right w:val="nil"/>
            </w:tcBorders>
            <w:shd w:val="clear" w:color="000000" w:fill="FFFFFF"/>
            <w:noWrap/>
            <w:vAlign w:val="bottom"/>
            <w:hideMark/>
          </w:tcPr>
          <w:p w14:paraId="573C511D" w14:textId="77777777" w:rsidR="00733E1A" w:rsidRPr="00AA3670" w:rsidRDefault="00733E1A" w:rsidP="00733E1A">
            <w:pPr>
              <w:spacing w:after="0" w:line="240" w:lineRule="auto"/>
              <w:rPr>
                <w:rFonts w:ascii="Times New Roman" w:eastAsia="Times New Roman" w:hAnsi="Times New Roman" w:cs="Times New Roman"/>
                <w:color w:val="000000"/>
              </w:rPr>
            </w:pPr>
            <w:r w:rsidRPr="00AA3670">
              <w:rPr>
                <w:rFonts w:ascii="Times New Roman" w:eastAsia="Times New Roman" w:hAnsi="Times New Roman" w:cs="Times New Roman"/>
                <w:color w:val="000000"/>
              </w:rPr>
              <w:t> </w:t>
            </w:r>
          </w:p>
        </w:tc>
        <w:tc>
          <w:tcPr>
            <w:tcW w:w="1771" w:type="dxa"/>
            <w:tcBorders>
              <w:top w:val="nil"/>
              <w:left w:val="nil"/>
              <w:bottom w:val="nil"/>
              <w:right w:val="nil"/>
            </w:tcBorders>
            <w:shd w:val="clear" w:color="000000" w:fill="FFFFFF"/>
            <w:noWrap/>
            <w:vAlign w:val="bottom"/>
            <w:hideMark/>
          </w:tcPr>
          <w:p w14:paraId="4000A8AA" w14:textId="77777777" w:rsidR="00733E1A" w:rsidRPr="00AA3670" w:rsidRDefault="00733E1A" w:rsidP="00733E1A">
            <w:pPr>
              <w:spacing w:after="0" w:line="240" w:lineRule="auto"/>
              <w:rPr>
                <w:rFonts w:ascii="Times New Roman" w:eastAsia="Times New Roman" w:hAnsi="Times New Roman" w:cs="Times New Roman"/>
                <w:color w:val="000000"/>
              </w:rPr>
            </w:pPr>
            <w:r w:rsidRPr="00AA3670">
              <w:rPr>
                <w:rFonts w:ascii="Times New Roman" w:eastAsia="Times New Roman" w:hAnsi="Times New Roman" w:cs="Times New Roman"/>
                <w:color w:val="000000"/>
              </w:rPr>
              <w:t> </w:t>
            </w:r>
          </w:p>
        </w:tc>
        <w:tc>
          <w:tcPr>
            <w:tcW w:w="1277" w:type="dxa"/>
            <w:tcBorders>
              <w:top w:val="nil"/>
              <w:left w:val="nil"/>
              <w:bottom w:val="nil"/>
              <w:right w:val="nil"/>
            </w:tcBorders>
            <w:shd w:val="clear" w:color="000000" w:fill="FFFFFF"/>
            <w:noWrap/>
            <w:vAlign w:val="bottom"/>
            <w:hideMark/>
          </w:tcPr>
          <w:p w14:paraId="74536782" w14:textId="77777777" w:rsidR="00733E1A" w:rsidRPr="00AA3670" w:rsidRDefault="00733E1A" w:rsidP="00733E1A">
            <w:pPr>
              <w:spacing w:after="0" w:line="240" w:lineRule="auto"/>
              <w:rPr>
                <w:rFonts w:ascii="Times New Roman" w:eastAsia="Times New Roman" w:hAnsi="Times New Roman" w:cs="Times New Roman"/>
                <w:color w:val="000000"/>
              </w:rPr>
            </w:pPr>
            <w:r w:rsidRPr="00AA3670">
              <w:rPr>
                <w:rFonts w:ascii="Times New Roman" w:eastAsia="Times New Roman" w:hAnsi="Times New Roman" w:cs="Times New Roman"/>
                <w:color w:val="000000"/>
              </w:rPr>
              <w:t> </w:t>
            </w:r>
          </w:p>
        </w:tc>
        <w:tc>
          <w:tcPr>
            <w:tcW w:w="1424" w:type="dxa"/>
            <w:tcBorders>
              <w:top w:val="nil"/>
              <w:left w:val="nil"/>
              <w:bottom w:val="nil"/>
              <w:right w:val="single" w:sz="4" w:space="0" w:color="auto"/>
            </w:tcBorders>
            <w:shd w:val="clear" w:color="000000" w:fill="FFFFFF"/>
            <w:noWrap/>
            <w:vAlign w:val="bottom"/>
            <w:hideMark/>
          </w:tcPr>
          <w:p w14:paraId="3EB6D9B1" w14:textId="77777777" w:rsidR="00733E1A" w:rsidRPr="00AA3670" w:rsidRDefault="00733E1A" w:rsidP="00733E1A">
            <w:pPr>
              <w:spacing w:after="0" w:line="240" w:lineRule="auto"/>
              <w:rPr>
                <w:rFonts w:ascii="Times New Roman" w:eastAsia="Times New Roman" w:hAnsi="Times New Roman" w:cs="Times New Roman"/>
                <w:color w:val="000000"/>
              </w:rPr>
            </w:pPr>
            <w:r w:rsidRPr="00AA3670">
              <w:rPr>
                <w:rFonts w:ascii="Times New Roman" w:eastAsia="Times New Roman" w:hAnsi="Times New Roman" w:cs="Times New Roman"/>
                <w:color w:val="000000"/>
              </w:rPr>
              <w:t> </w:t>
            </w:r>
          </w:p>
        </w:tc>
      </w:tr>
      <w:tr w:rsidR="00733E1A" w:rsidRPr="00AA3670" w14:paraId="6B0541DB" w14:textId="77777777" w:rsidTr="00733E1A">
        <w:trPr>
          <w:trHeight w:val="300"/>
        </w:trPr>
        <w:tc>
          <w:tcPr>
            <w:tcW w:w="3344"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13DB2" w14:textId="77777777" w:rsidR="00733E1A" w:rsidRPr="00AA3670" w:rsidRDefault="00733E1A" w:rsidP="00733E1A">
            <w:pPr>
              <w:spacing w:after="0" w:line="240" w:lineRule="auto"/>
              <w:jc w:val="center"/>
              <w:rPr>
                <w:rFonts w:ascii="Times New Roman" w:eastAsia="Times New Roman" w:hAnsi="Times New Roman" w:cs="Times New Roman"/>
                <w:color w:val="000000"/>
              </w:rPr>
            </w:pPr>
            <w:r w:rsidRPr="00AA3670">
              <w:rPr>
                <w:rFonts w:ascii="Times New Roman" w:eastAsia="Times New Roman" w:hAnsi="Times New Roman" w:cs="Times New Roman"/>
                <w:color w:val="000000"/>
              </w:rPr>
              <w:t>Depth @ FWL (psi)</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14:paraId="4608D32B" w14:textId="77777777" w:rsidR="00733E1A" w:rsidRPr="00AA3670" w:rsidRDefault="00733E1A" w:rsidP="00733E1A">
            <w:pPr>
              <w:spacing w:after="0" w:line="240" w:lineRule="auto"/>
              <w:jc w:val="center"/>
              <w:rPr>
                <w:rFonts w:ascii="Times New Roman" w:eastAsia="Times New Roman" w:hAnsi="Times New Roman" w:cs="Times New Roman"/>
                <w:color w:val="000000"/>
              </w:rPr>
            </w:pPr>
            <w:r w:rsidRPr="00AA3670">
              <w:rPr>
                <w:rFonts w:ascii="Times New Roman" w:eastAsia="Times New Roman" w:hAnsi="Times New Roman" w:cs="Times New Roman"/>
                <w:color w:val="000000"/>
              </w:rPr>
              <w:t>feet</w:t>
            </w:r>
          </w:p>
        </w:tc>
        <w:tc>
          <w:tcPr>
            <w:tcW w:w="1771" w:type="dxa"/>
            <w:tcBorders>
              <w:top w:val="single" w:sz="4" w:space="0" w:color="auto"/>
              <w:left w:val="nil"/>
              <w:bottom w:val="single" w:sz="4" w:space="0" w:color="auto"/>
              <w:right w:val="single" w:sz="4" w:space="0" w:color="auto"/>
            </w:tcBorders>
            <w:shd w:val="clear" w:color="auto" w:fill="auto"/>
            <w:noWrap/>
            <w:vAlign w:val="center"/>
            <w:hideMark/>
          </w:tcPr>
          <w:p w14:paraId="5B99FC0D" w14:textId="77777777" w:rsidR="00733E1A" w:rsidRPr="00AA3670" w:rsidRDefault="00733E1A" w:rsidP="00733E1A">
            <w:pPr>
              <w:spacing w:after="0" w:line="240" w:lineRule="auto"/>
              <w:jc w:val="center"/>
              <w:rPr>
                <w:rFonts w:ascii="Times New Roman" w:eastAsia="Times New Roman" w:hAnsi="Times New Roman" w:cs="Times New Roman"/>
                <w:color w:val="000000"/>
              </w:rPr>
            </w:pPr>
            <w:r w:rsidRPr="00AA3670">
              <w:rPr>
                <w:rFonts w:ascii="Times New Roman" w:eastAsia="Times New Roman" w:hAnsi="Times New Roman" w:cs="Times New Roman"/>
                <w:color w:val="000000"/>
              </w:rPr>
              <w:t>meters</w:t>
            </w:r>
          </w:p>
        </w:tc>
        <w:tc>
          <w:tcPr>
            <w:tcW w:w="1277" w:type="dxa"/>
            <w:tcBorders>
              <w:top w:val="nil"/>
              <w:left w:val="nil"/>
              <w:bottom w:val="nil"/>
              <w:right w:val="nil"/>
            </w:tcBorders>
            <w:shd w:val="clear" w:color="000000" w:fill="FFFFFF"/>
            <w:noWrap/>
            <w:vAlign w:val="bottom"/>
            <w:hideMark/>
          </w:tcPr>
          <w:p w14:paraId="3D6759FC" w14:textId="77777777" w:rsidR="00733E1A" w:rsidRPr="00AA3670" w:rsidRDefault="00733E1A" w:rsidP="00733E1A">
            <w:pPr>
              <w:spacing w:after="0" w:line="240" w:lineRule="auto"/>
              <w:rPr>
                <w:rFonts w:ascii="Times New Roman" w:eastAsia="Times New Roman" w:hAnsi="Times New Roman" w:cs="Times New Roman"/>
                <w:color w:val="000000"/>
              </w:rPr>
            </w:pPr>
            <w:r w:rsidRPr="00AA3670">
              <w:rPr>
                <w:rFonts w:ascii="Times New Roman" w:eastAsia="Times New Roman" w:hAnsi="Times New Roman" w:cs="Times New Roman"/>
                <w:color w:val="000000"/>
              </w:rPr>
              <w:t> </w:t>
            </w:r>
          </w:p>
        </w:tc>
        <w:tc>
          <w:tcPr>
            <w:tcW w:w="1424" w:type="dxa"/>
            <w:tcBorders>
              <w:top w:val="nil"/>
              <w:left w:val="nil"/>
              <w:bottom w:val="nil"/>
              <w:right w:val="single" w:sz="4" w:space="0" w:color="auto"/>
            </w:tcBorders>
            <w:shd w:val="clear" w:color="000000" w:fill="FFFFFF"/>
            <w:noWrap/>
            <w:vAlign w:val="bottom"/>
            <w:hideMark/>
          </w:tcPr>
          <w:p w14:paraId="40F3FB87" w14:textId="77777777" w:rsidR="00733E1A" w:rsidRPr="00AA3670" w:rsidRDefault="00733E1A" w:rsidP="00733E1A">
            <w:pPr>
              <w:spacing w:after="0" w:line="240" w:lineRule="auto"/>
              <w:rPr>
                <w:rFonts w:ascii="Times New Roman" w:eastAsia="Times New Roman" w:hAnsi="Times New Roman" w:cs="Times New Roman"/>
                <w:color w:val="000000"/>
              </w:rPr>
            </w:pPr>
            <w:r w:rsidRPr="00AA3670">
              <w:rPr>
                <w:rFonts w:ascii="Times New Roman" w:eastAsia="Times New Roman" w:hAnsi="Times New Roman" w:cs="Times New Roman"/>
                <w:color w:val="000000"/>
              </w:rPr>
              <w:t> </w:t>
            </w:r>
          </w:p>
        </w:tc>
      </w:tr>
      <w:tr w:rsidR="00733E1A" w:rsidRPr="00AA3670" w14:paraId="4E58DC84" w14:textId="77777777" w:rsidTr="00733E1A">
        <w:trPr>
          <w:trHeight w:val="300"/>
        </w:trPr>
        <w:tc>
          <w:tcPr>
            <w:tcW w:w="3344" w:type="dxa"/>
            <w:gridSpan w:val="4"/>
            <w:vMerge/>
            <w:tcBorders>
              <w:top w:val="single" w:sz="4" w:space="0" w:color="auto"/>
              <w:left w:val="single" w:sz="4" w:space="0" w:color="auto"/>
              <w:bottom w:val="single" w:sz="4" w:space="0" w:color="auto"/>
              <w:right w:val="single" w:sz="4" w:space="0" w:color="auto"/>
            </w:tcBorders>
            <w:vAlign w:val="center"/>
            <w:hideMark/>
          </w:tcPr>
          <w:p w14:paraId="43BC6A44" w14:textId="77777777" w:rsidR="00733E1A" w:rsidRPr="00AA3670" w:rsidRDefault="00733E1A" w:rsidP="00733E1A">
            <w:pPr>
              <w:spacing w:after="0" w:line="240" w:lineRule="auto"/>
              <w:rPr>
                <w:rFonts w:ascii="Times New Roman" w:eastAsia="Times New Roman" w:hAnsi="Times New Roman" w:cs="Times New Roman"/>
                <w:color w:val="000000"/>
              </w:rPr>
            </w:pPr>
          </w:p>
        </w:tc>
        <w:tc>
          <w:tcPr>
            <w:tcW w:w="1574" w:type="dxa"/>
            <w:tcBorders>
              <w:top w:val="nil"/>
              <w:left w:val="nil"/>
              <w:bottom w:val="single" w:sz="4" w:space="0" w:color="auto"/>
              <w:right w:val="single" w:sz="4" w:space="0" w:color="auto"/>
            </w:tcBorders>
            <w:shd w:val="clear" w:color="auto" w:fill="auto"/>
            <w:noWrap/>
            <w:vAlign w:val="center"/>
            <w:hideMark/>
          </w:tcPr>
          <w:p w14:paraId="2E458859" w14:textId="77777777" w:rsidR="00733E1A" w:rsidRPr="00AA3670" w:rsidRDefault="00733E1A" w:rsidP="00733E1A">
            <w:pPr>
              <w:spacing w:after="0" w:line="240" w:lineRule="auto"/>
              <w:jc w:val="center"/>
              <w:rPr>
                <w:rFonts w:ascii="Times New Roman" w:eastAsia="Times New Roman" w:hAnsi="Times New Roman" w:cs="Times New Roman"/>
                <w:color w:val="000000"/>
              </w:rPr>
            </w:pPr>
            <w:r w:rsidRPr="00AA3670">
              <w:rPr>
                <w:rFonts w:ascii="Times New Roman" w:eastAsia="Times New Roman" w:hAnsi="Times New Roman" w:cs="Times New Roman"/>
                <w:color w:val="000000"/>
              </w:rPr>
              <w:t>11850</w:t>
            </w:r>
          </w:p>
        </w:tc>
        <w:tc>
          <w:tcPr>
            <w:tcW w:w="1771" w:type="dxa"/>
            <w:tcBorders>
              <w:top w:val="nil"/>
              <w:left w:val="nil"/>
              <w:bottom w:val="single" w:sz="4" w:space="0" w:color="auto"/>
              <w:right w:val="single" w:sz="4" w:space="0" w:color="auto"/>
            </w:tcBorders>
            <w:shd w:val="clear" w:color="auto" w:fill="auto"/>
            <w:noWrap/>
            <w:vAlign w:val="center"/>
            <w:hideMark/>
          </w:tcPr>
          <w:p w14:paraId="3C8C8969" w14:textId="77777777" w:rsidR="00733E1A" w:rsidRPr="00AA3670" w:rsidRDefault="00733E1A" w:rsidP="00733E1A">
            <w:pPr>
              <w:spacing w:after="0" w:line="240" w:lineRule="auto"/>
              <w:jc w:val="center"/>
              <w:rPr>
                <w:rFonts w:ascii="Times New Roman" w:eastAsia="Times New Roman" w:hAnsi="Times New Roman" w:cs="Times New Roman"/>
                <w:color w:val="000000"/>
              </w:rPr>
            </w:pPr>
            <w:r w:rsidRPr="00AA3670">
              <w:rPr>
                <w:rFonts w:ascii="Times New Roman" w:eastAsia="Times New Roman" w:hAnsi="Times New Roman" w:cs="Times New Roman"/>
                <w:color w:val="000000"/>
              </w:rPr>
              <w:t>3612</w:t>
            </w:r>
          </w:p>
        </w:tc>
        <w:tc>
          <w:tcPr>
            <w:tcW w:w="1277" w:type="dxa"/>
            <w:tcBorders>
              <w:top w:val="nil"/>
              <w:left w:val="nil"/>
              <w:bottom w:val="nil"/>
              <w:right w:val="nil"/>
            </w:tcBorders>
            <w:shd w:val="clear" w:color="000000" w:fill="FFFFFF"/>
            <w:noWrap/>
            <w:vAlign w:val="bottom"/>
            <w:hideMark/>
          </w:tcPr>
          <w:p w14:paraId="76805B21" w14:textId="77777777" w:rsidR="00733E1A" w:rsidRPr="00AA3670" w:rsidRDefault="00733E1A" w:rsidP="00733E1A">
            <w:pPr>
              <w:spacing w:after="0" w:line="240" w:lineRule="auto"/>
              <w:rPr>
                <w:rFonts w:ascii="Times New Roman" w:eastAsia="Times New Roman" w:hAnsi="Times New Roman" w:cs="Times New Roman"/>
                <w:color w:val="000000"/>
              </w:rPr>
            </w:pPr>
            <w:r w:rsidRPr="00AA3670">
              <w:rPr>
                <w:rFonts w:ascii="Times New Roman" w:eastAsia="Times New Roman" w:hAnsi="Times New Roman" w:cs="Times New Roman"/>
                <w:color w:val="000000"/>
              </w:rPr>
              <w:t> </w:t>
            </w:r>
          </w:p>
        </w:tc>
        <w:tc>
          <w:tcPr>
            <w:tcW w:w="1424" w:type="dxa"/>
            <w:tcBorders>
              <w:top w:val="nil"/>
              <w:left w:val="nil"/>
              <w:bottom w:val="nil"/>
              <w:right w:val="single" w:sz="4" w:space="0" w:color="auto"/>
            </w:tcBorders>
            <w:shd w:val="clear" w:color="000000" w:fill="FFFFFF"/>
            <w:noWrap/>
            <w:vAlign w:val="bottom"/>
            <w:hideMark/>
          </w:tcPr>
          <w:p w14:paraId="353506F6" w14:textId="77777777" w:rsidR="00733E1A" w:rsidRPr="00AA3670" w:rsidRDefault="00733E1A" w:rsidP="00733E1A">
            <w:pPr>
              <w:spacing w:after="0" w:line="240" w:lineRule="auto"/>
              <w:rPr>
                <w:rFonts w:ascii="Times New Roman" w:eastAsia="Times New Roman" w:hAnsi="Times New Roman" w:cs="Times New Roman"/>
                <w:color w:val="000000"/>
              </w:rPr>
            </w:pPr>
            <w:r w:rsidRPr="00AA3670">
              <w:rPr>
                <w:rFonts w:ascii="Times New Roman" w:eastAsia="Times New Roman" w:hAnsi="Times New Roman" w:cs="Times New Roman"/>
                <w:color w:val="000000"/>
              </w:rPr>
              <w:t> </w:t>
            </w:r>
          </w:p>
        </w:tc>
      </w:tr>
      <w:tr w:rsidR="00733E1A" w:rsidRPr="00AA3670" w14:paraId="17DE6882" w14:textId="77777777" w:rsidTr="00733E1A">
        <w:trPr>
          <w:trHeight w:val="300"/>
        </w:trPr>
        <w:tc>
          <w:tcPr>
            <w:tcW w:w="3344" w:type="dxa"/>
            <w:gridSpan w:val="4"/>
            <w:tcBorders>
              <w:top w:val="nil"/>
              <w:left w:val="single" w:sz="4" w:space="0" w:color="auto"/>
              <w:bottom w:val="nil"/>
              <w:right w:val="nil"/>
            </w:tcBorders>
            <w:shd w:val="clear" w:color="000000" w:fill="FFFFFF"/>
            <w:noWrap/>
            <w:vAlign w:val="center"/>
            <w:hideMark/>
          </w:tcPr>
          <w:p w14:paraId="421082EE" w14:textId="77777777" w:rsidR="00733E1A" w:rsidRPr="00AA3670" w:rsidRDefault="00733E1A" w:rsidP="00733E1A">
            <w:pPr>
              <w:spacing w:after="0" w:line="240" w:lineRule="auto"/>
              <w:rPr>
                <w:rFonts w:ascii="Times New Roman" w:eastAsia="Times New Roman" w:hAnsi="Times New Roman" w:cs="Times New Roman"/>
                <w:color w:val="000000"/>
              </w:rPr>
            </w:pPr>
            <w:r w:rsidRPr="00AA3670">
              <w:rPr>
                <w:rFonts w:ascii="Times New Roman" w:eastAsia="Times New Roman" w:hAnsi="Times New Roman" w:cs="Times New Roman"/>
                <w:color w:val="000000"/>
              </w:rPr>
              <w:t>Note: Pressure @ OWC = Pressure at FWL</w:t>
            </w:r>
          </w:p>
        </w:tc>
        <w:tc>
          <w:tcPr>
            <w:tcW w:w="1574" w:type="dxa"/>
            <w:tcBorders>
              <w:top w:val="nil"/>
              <w:left w:val="nil"/>
              <w:bottom w:val="nil"/>
              <w:right w:val="nil"/>
            </w:tcBorders>
            <w:shd w:val="clear" w:color="000000" w:fill="FFFFFF"/>
            <w:noWrap/>
            <w:vAlign w:val="center"/>
            <w:hideMark/>
          </w:tcPr>
          <w:p w14:paraId="0E7BA92C" w14:textId="77777777" w:rsidR="00733E1A" w:rsidRPr="00AA3670" w:rsidRDefault="00733E1A" w:rsidP="00733E1A">
            <w:pPr>
              <w:spacing w:after="0" w:line="240" w:lineRule="auto"/>
              <w:rPr>
                <w:rFonts w:ascii="Times New Roman" w:eastAsia="Times New Roman" w:hAnsi="Times New Roman" w:cs="Times New Roman"/>
                <w:color w:val="000000"/>
              </w:rPr>
            </w:pPr>
            <w:r w:rsidRPr="00AA3670">
              <w:rPr>
                <w:rFonts w:ascii="Times New Roman" w:eastAsia="Times New Roman" w:hAnsi="Times New Roman" w:cs="Times New Roman"/>
                <w:color w:val="000000"/>
              </w:rPr>
              <w:t> </w:t>
            </w:r>
          </w:p>
        </w:tc>
        <w:tc>
          <w:tcPr>
            <w:tcW w:w="1771" w:type="dxa"/>
            <w:tcBorders>
              <w:top w:val="nil"/>
              <w:left w:val="nil"/>
              <w:bottom w:val="nil"/>
              <w:right w:val="nil"/>
            </w:tcBorders>
            <w:shd w:val="clear" w:color="000000" w:fill="FFFFFF"/>
            <w:noWrap/>
            <w:vAlign w:val="center"/>
            <w:hideMark/>
          </w:tcPr>
          <w:p w14:paraId="3915C61D" w14:textId="77777777" w:rsidR="00733E1A" w:rsidRPr="00AA3670" w:rsidRDefault="00733E1A" w:rsidP="00733E1A">
            <w:pPr>
              <w:spacing w:after="0" w:line="240" w:lineRule="auto"/>
              <w:rPr>
                <w:rFonts w:ascii="Times New Roman" w:eastAsia="Times New Roman" w:hAnsi="Times New Roman" w:cs="Times New Roman"/>
                <w:color w:val="000000"/>
              </w:rPr>
            </w:pPr>
            <w:r w:rsidRPr="00AA3670">
              <w:rPr>
                <w:rFonts w:ascii="Times New Roman" w:eastAsia="Times New Roman" w:hAnsi="Times New Roman" w:cs="Times New Roman"/>
                <w:color w:val="000000"/>
              </w:rPr>
              <w:t> </w:t>
            </w:r>
          </w:p>
        </w:tc>
        <w:tc>
          <w:tcPr>
            <w:tcW w:w="1277" w:type="dxa"/>
            <w:tcBorders>
              <w:top w:val="nil"/>
              <w:left w:val="nil"/>
              <w:bottom w:val="nil"/>
              <w:right w:val="nil"/>
            </w:tcBorders>
            <w:shd w:val="clear" w:color="000000" w:fill="FFFFFF"/>
            <w:noWrap/>
            <w:vAlign w:val="bottom"/>
            <w:hideMark/>
          </w:tcPr>
          <w:p w14:paraId="135E2B2B" w14:textId="77777777" w:rsidR="00733E1A" w:rsidRPr="00AA3670" w:rsidRDefault="00733E1A" w:rsidP="00733E1A">
            <w:pPr>
              <w:spacing w:after="0" w:line="240" w:lineRule="auto"/>
              <w:rPr>
                <w:rFonts w:ascii="Times New Roman" w:eastAsia="Times New Roman" w:hAnsi="Times New Roman" w:cs="Times New Roman"/>
                <w:color w:val="000000"/>
              </w:rPr>
            </w:pPr>
            <w:r w:rsidRPr="00AA3670">
              <w:rPr>
                <w:rFonts w:ascii="Times New Roman" w:eastAsia="Times New Roman" w:hAnsi="Times New Roman" w:cs="Times New Roman"/>
                <w:color w:val="000000"/>
              </w:rPr>
              <w:t> </w:t>
            </w:r>
          </w:p>
        </w:tc>
        <w:tc>
          <w:tcPr>
            <w:tcW w:w="1424" w:type="dxa"/>
            <w:tcBorders>
              <w:top w:val="nil"/>
              <w:left w:val="nil"/>
              <w:bottom w:val="nil"/>
              <w:right w:val="single" w:sz="4" w:space="0" w:color="auto"/>
            </w:tcBorders>
            <w:shd w:val="clear" w:color="000000" w:fill="FFFFFF"/>
            <w:noWrap/>
            <w:vAlign w:val="bottom"/>
            <w:hideMark/>
          </w:tcPr>
          <w:p w14:paraId="1EAAC1ED" w14:textId="77777777" w:rsidR="00733E1A" w:rsidRPr="00AA3670" w:rsidRDefault="00733E1A" w:rsidP="00733E1A">
            <w:pPr>
              <w:spacing w:after="0" w:line="240" w:lineRule="auto"/>
              <w:rPr>
                <w:rFonts w:ascii="Times New Roman" w:eastAsia="Times New Roman" w:hAnsi="Times New Roman" w:cs="Times New Roman"/>
                <w:color w:val="000000"/>
              </w:rPr>
            </w:pPr>
            <w:r w:rsidRPr="00AA3670">
              <w:rPr>
                <w:rFonts w:ascii="Times New Roman" w:eastAsia="Times New Roman" w:hAnsi="Times New Roman" w:cs="Times New Roman"/>
                <w:color w:val="000000"/>
              </w:rPr>
              <w:t> </w:t>
            </w:r>
          </w:p>
        </w:tc>
      </w:tr>
      <w:tr w:rsidR="00733E1A" w:rsidRPr="00AA3670" w14:paraId="65D85EE9" w14:textId="77777777" w:rsidTr="00733E1A">
        <w:trPr>
          <w:trHeight w:val="300"/>
        </w:trPr>
        <w:tc>
          <w:tcPr>
            <w:tcW w:w="839" w:type="dxa"/>
            <w:tcBorders>
              <w:top w:val="nil"/>
              <w:left w:val="single" w:sz="4" w:space="0" w:color="auto"/>
              <w:bottom w:val="nil"/>
              <w:right w:val="nil"/>
            </w:tcBorders>
            <w:shd w:val="clear" w:color="000000" w:fill="FFFFFF"/>
            <w:noWrap/>
            <w:vAlign w:val="center"/>
            <w:hideMark/>
          </w:tcPr>
          <w:p w14:paraId="4A5BFAAC" w14:textId="77777777" w:rsidR="00733E1A" w:rsidRPr="00AA3670" w:rsidRDefault="00733E1A" w:rsidP="00733E1A">
            <w:pPr>
              <w:spacing w:after="0" w:line="240" w:lineRule="auto"/>
              <w:jc w:val="center"/>
              <w:rPr>
                <w:rFonts w:ascii="Times New Roman" w:eastAsia="Times New Roman" w:hAnsi="Times New Roman" w:cs="Times New Roman"/>
                <w:color w:val="000000"/>
              </w:rPr>
            </w:pPr>
            <w:r w:rsidRPr="00AA3670">
              <w:rPr>
                <w:rFonts w:ascii="Times New Roman" w:eastAsia="Times New Roman" w:hAnsi="Times New Roman" w:cs="Times New Roman"/>
                <w:color w:val="000000"/>
              </w:rPr>
              <w:t> </w:t>
            </w:r>
          </w:p>
        </w:tc>
        <w:tc>
          <w:tcPr>
            <w:tcW w:w="835" w:type="dxa"/>
            <w:tcBorders>
              <w:top w:val="nil"/>
              <w:left w:val="nil"/>
              <w:bottom w:val="nil"/>
              <w:right w:val="nil"/>
            </w:tcBorders>
            <w:shd w:val="clear" w:color="000000" w:fill="FFFFFF"/>
            <w:noWrap/>
            <w:vAlign w:val="center"/>
            <w:hideMark/>
          </w:tcPr>
          <w:p w14:paraId="45AC8235" w14:textId="77777777" w:rsidR="00733E1A" w:rsidRPr="00AA3670" w:rsidRDefault="00733E1A" w:rsidP="00733E1A">
            <w:pPr>
              <w:spacing w:after="0" w:line="240" w:lineRule="auto"/>
              <w:jc w:val="center"/>
              <w:rPr>
                <w:rFonts w:ascii="Times New Roman" w:eastAsia="Times New Roman" w:hAnsi="Times New Roman" w:cs="Times New Roman"/>
                <w:color w:val="000000"/>
              </w:rPr>
            </w:pPr>
            <w:r w:rsidRPr="00AA3670">
              <w:rPr>
                <w:rFonts w:ascii="Times New Roman" w:eastAsia="Times New Roman" w:hAnsi="Times New Roman" w:cs="Times New Roman"/>
                <w:color w:val="000000"/>
              </w:rPr>
              <w:t> </w:t>
            </w:r>
          </w:p>
        </w:tc>
        <w:tc>
          <w:tcPr>
            <w:tcW w:w="835" w:type="dxa"/>
            <w:tcBorders>
              <w:top w:val="nil"/>
              <w:left w:val="nil"/>
              <w:bottom w:val="nil"/>
              <w:right w:val="nil"/>
            </w:tcBorders>
            <w:shd w:val="clear" w:color="000000" w:fill="FFFFFF"/>
            <w:noWrap/>
            <w:vAlign w:val="center"/>
            <w:hideMark/>
          </w:tcPr>
          <w:p w14:paraId="060C1069" w14:textId="77777777" w:rsidR="00733E1A" w:rsidRPr="00AA3670" w:rsidRDefault="00733E1A" w:rsidP="00733E1A">
            <w:pPr>
              <w:spacing w:after="0" w:line="240" w:lineRule="auto"/>
              <w:jc w:val="center"/>
              <w:rPr>
                <w:rFonts w:ascii="Times New Roman" w:eastAsia="Times New Roman" w:hAnsi="Times New Roman" w:cs="Times New Roman"/>
                <w:color w:val="000000"/>
              </w:rPr>
            </w:pPr>
            <w:r w:rsidRPr="00AA3670">
              <w:rPr>
                <w:rFonts w:ascii="Times New Roman" w:eastAsia="Times New Roman" w:hAnsi="Times New Roman" w:cs="Times New Roman"/>
                <w:color w:val="000000"/>
              </w:rPr>
              <w:t> </w:t>
            </w:r>
          </w:p>
        </w:tc>
        <w:tc>
          <w:tcPr>
            <w:tcW w:w="835" w:type="dxa"/>
            <w:tcBorders>
              <w:top w:val="nil"/>
              <w:left w:val="nil"/>
              <w:bottom w:val="nil"/>
              <w:right w:val="nil"/>
            </w:tcBorders>
            <w:shd w:val="clear" w:color="000000" w:fill="FFFFFF"/>
            <w:noWrap/>
            <w:vAlign w:val="center"/>
            <w:hideMark/>
          </w:tcPr>
          <w:p w14:paraId="17DE47DD" w14:textId="77777777" w:rsidR="00733E1A" w:rsidRPr="00AA3670" w:rsidRDefault="00733E1A" w:rsidP="00733E1A">
            <w:pPr>
              <w:spacing w:after="0" w:line="240" w:lineRule="auto"/>
              <w:jc w:val="center"/>
              <w:rPr>
                <w:rFonts w:ascii="Times New Roman" w:eastAsia="Times New Roman" w:hAnsi="Times New Roman" w:cs="Times New Roman"/>
                <w:color w:val="000000"/>
              </w:rPr>
            </w:pPr>
            <w:r w:rsidRPr="00AA3670">
              <w:rPr>
                <w:rFonts w:ascii="Times New Roman" w:eastAsia="Times New Roman" w:hAnsi="Times New Roman" w:cs="Times New Roman"/>
                <w:color w:val="000000"/>
              </w:rPr>
              <w:t> </w:t>
            </w:r>
          </w:p>
        </w:tc>
        <w:tc>
          <w:tcPr>
            <w:tcW w:w="1574" w:type="dxa"/>
            <w:tcBorders>
              <w:top w:val="nil"/>
              <w:left w:val="nil"/>
              <w:bottom w:val="nil"/>
              <w:right w:val="nil"/>
            </w:tcBorders>
            <w:shd w:val="clear" w:color="000000" w:fill="FFFFFF"/>
            <w:noWrap/>
            <w:vAlign w:val="center"/>
            <w:hideMark/>
          </w:tcPr>
          <w:p w14:paraId="4577BA35" w14:textId="77777777" w:rsidR="00733E1A" w:rsidRPr="00AA3670" w:rsidRDefault="00733E1A" w:rsidP="00733E1A">
            <w:pPr>
              <w:spacing w:after="0" w:line="240" w:lineRule="auto"/>
              <w:jc w:val="center"/>
              <w:rPr>
                <w:rFonts w:ascii="Times New Roman" w:eastAsia="Times New Roman" w:hAnsi="Times New Roman" w:cs="Times New Roman"/>
                <w:color w:val="000000"/>
              </w:rPr>
            </w:pPr>
            <w:r w:rsidRPr="00AA3670">
              <w:rPr>
                <w:rFonts w:ascii="Times New Roman" w:eastAsia="Times New Roman" w:hAnsi="Times New Roman" w:cs="Times New Roman"/>
                <w:color w:val="000000"/>
              </w:rPr>
              <w:t> </w:t>
            </w:r>
          </w:p>
        </w:tc>
        <w:tc>
          <w:tcPr>
            <w:tcW w:w="1771" w:type="dxa"/>
            <w:tcBorders>
              <w:top w:val="nil"/>
              <w:left w:val="nil"/>
              <w:bottom w:val="nil"/>
              <w:right w:val="nil"/>
            </w:tcBorders>
            <w:shd w:val="clear" w:color="000000" w:fill="FFFFFF"/>
            <w:noWrap/>
            <w:vAlign w:val="center"/>
            <w:hideMark/>
          </w:tcPr>
          <w:p w14:paraId="1D2F63B0" w14:textId="77777777" w:rsidR="00733E1A" w:rsidRPr="00AA3670" w:rsidRDefault="00733E1A" w:rsidP="00733E1A">
            <w:pPr>
              <w:spacing w:after="0" w:line="240" w:lineRule="auto"/>
              <w:jc w:val="center"/>
              <w:rPr>
                <w:rFonts w:ascii="Times New Roman" w:eastAsia="Times New Roman" w:hAnsi="Times New Roman" w:cs="Times New Roman"/>
                <w:color w:val="000000"/>
              </w:rPr>
            </w:pPr>
            <w:r w:rsidRPr="00AA3670">
              <w:rPr>
                <w:rFonts w:ascii="Times New Roman" w:eastAsia="Times New Roman" w:hAnsi="Times New Roman" w:cs="Times New Roman"/>
                <w:color w:val="000000"/>
              </w:rPr>
              <w:t> </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02803" w14:textId="77777777" w:rsidR="00733E1A" w:rsidRPr="00AA3670" w:rsidRDefault="00733E1A" w:rsidP="00733E1A">
            <w:pPr>
              <w:spacing w:after="0" w:line="240" w:lineRule="auto"/>
              <w:jc w:val="center"/>
              <w:rPr>
                <w:rFonts w:ascii="Times New Roman" w:eastAsia="Times New Roman" w:hAnsi="Times New Roman" w:cs="Times New Roman"/>
                <w:color w:val="000000"/>
              </w:rPr>
            </w:pPr>
            <w:r w:rsidRPr="00AA3670">
              <w:rPr>
                <w:rFonts w:ascii="Times New Roman" w:eastAsia="Times New Roman" w:hAnsi="Times New Roman" w:cs="Times New Roman"/>
                <w:color w:val="000000"/>
              </w:rPr>
              <w:t>PSI</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14:paraId="0CDBC319" w14:textId="77777777" w:rsidR="00733E1A" w:rsidRPr="00AA3670" w:rsidRDefault="00733E1A" w:rsidP="00733E1A">
            <w:pPr>
              <w:spacing w:after="0" w:line="240" w:lineRule="auto"/>
              <w:jc w:val="center"/>
              <w:rPr>
                <w:rFonts w:ascii="Times New Roman" w:eastAsia="Times New Roman" w:hAnsi="Times New Roman" w:cs="Times New Roman"/>
                <w:color w:val="000000"/>
              </w:rPr>
            </w:pPr>
            <w:r w:rsidRPr="00AA3670">
              <w:rPr>
                <w:rFonts w:ascii="Times New Roman" w:eastAsia="Times New Roman" w:hAnsi="Times New Roman" w:cs="Times New Roman"/>
                <w:color w:val="000000"/>
              </w:rPr>
              <w:t>MPa</w:t>
            </w:r>
          </w:p>
        </w:tc>
      </w:tr>
      <w:tr w:rsidR="00733E1A" w:rsidRPr="00AA3670" w14:paraId="64AA6E99" w14:textId="77777777" w:rsidTr="00733E1A">
        <w:trPr>
          <w:trHeight w:val="300"/>
        </w:trPr>
        <w:tc>
          <w:tcPr>
            <w:tcW w:w="3344"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DFFC4" w14:textId="0078B7AD" w:rsidR="00733E1A" w:rsidRPr="00AA3670" w:rsidRDefault="00733E1A" w:rsidP="00733E1A">
            <w:pPr>
              <w:spacing w:after="0" w:line="240" w:lineRule="auto"/>
              <w:jc w:val="center"/>
              <w:rPr>
                <w:rFonts w:ascii="Times New Roman" w:eastAsia="Times New Roman" w:hAnsi="Times New Roman" w:cs="Times New Roman"/>
                <w:color w:val="000000"/>
              </w:rPr>
            </w:pPr>
            <w:r w:rsidRPr="00AA3670">
              <w:rPr>
                <w:rFonts w:ascii="Times New Roman" w:eastAsia="Times New Roman" w:hAnsi="Times New Roman" w:cs="Times New Roman"/>
                <w:color w:val="000000"/>
              </w:rPr>
              <w:t>Pressures @ top of the J3 Sand</w:t>
            </w:r>
          </w:p>
        </w:tc>
        <w:tc>
          <w:tcPr>
            <w:tcW w:w="334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09C3FD" w14:textId="77777777" w:rsidR="00733E1A" w:rsidRPr="00AA3670" w:rsidRDefault="00733E1A" w:rsidP="00733E1A">
            <w:pPr>
              <w:spacing w:after="0" w:line="240" w:lineRule="auto"/>
              <w:rPr>
                <w:rFonts w:ascii="Times New Roman" w:eastAsia="Times New Roman" w:hAnsi="Times New Roman" w:cs="Times New Roman"/>
                <w:color w:val="000000"/>
              </w:rPr>
            </w:pPr>
            <w:r w:rsidRPr="00AA3670">
              <w:rPr>
                <w:rFonts w:ascii="Times New Roman" w:eastAsia="Times New Roman" w:hAnsi="Times New Roman" w:cs="Times New Roman"/>
                <w:color w:val="000000"/>
              </w:rPr>
              <w:t>Oil</w:t>
            </w:r>
          </w:p>
        </w:tc>
        <w:tc>
          <w:tcPr>
            <w:tcW w:w="1277" w:type="dxa"/>
            <w:tcBorders>
              <w:top w:val="nil"/>
              <w:left w:val="nil"/>
              <w:bottom w:val="single" w:sz="4" w:space="0" w:color="auto"/>
              <w:right w:val="single" w:sz="4" w:space="0" w:color="auto"/>
            </w:tcBorders>
            <w:shd w:val="clear" w:color="auto" w:fill="auto"/>
            <w:noWrap/>
            <w:vAlign w:val="center"/>
            <w:hideMark/>
          </w:tcPr>
          <w:p w14:paraId="4DB0AD2E" w14:textId="77777777" w:rsidR="00733E1A" w:rsidRPr="00AA3670" w:rsidRDefault="00733E1A" w:rsidP="00733E1A">
            <w:pPr>
              <w:spacing w:after="0" w:line="240" w:lineRule="auto"/>
              <w:jc w:val="center"/>
              <w:rPr>
                <w:rFonts w:ascii="Times New Roman" w:eastAsia="Times New Roman" w:hAnsi="Times New Roman" w:cs="Times New Roman"/>
                <w:color w:val="000000"/>
              </w:rPr>
            </w:pPr>
            <w:r w:rsidRPr="00AA3670">
              <w:rPr>
                <w:rFonts w:ascii="Times New Roman" w:eastAsia="Times New Roman" w:hAnsi="Times New Roman" w:cs="Times New Roman"/>
                <w:color w:val="000000"/>
              </w:rPr>
              <w:t>7986</w:t>
            </w:r>
          </w:p>
        </w:tc>
        <w:tc>
          <w:tcPr>
            <w:tcW w:w="1424" w:type="dxa"/>
            <w:tcBorders>
              <w:top w:val="nil"/>
              <w:left w:val="nil"/>
              <w:bottom w:val="single" w:sz="4" w:space="0" w:color="auto"/>
              <w:right w:val="single" w:sz="4" w:space="0" w:color="auto"/>
            </w:tcBorders>
            <w:shd w:val="clear" w:color="auto" w:fill="auto"/>
            <w:noWrap/>
            <w:vAlign w:val="center"/>
            <w:hideMark/>
          </w:tcPr>
          <w:p w14:paraId="0DF0A9B0" w14:textId="77777777" w:rsidR="00733E1A" w:rsidRPr="00AA3670" w:rsidRDefault="00733E1A" w:rsidP="00733E1A">
            <w:pPr>
              <w:spacing w:after="0" w:line="240" w:lineRule="auto"/>
              <w:jc w:val="center"/>
              <w:rPr>
                <w:rFonts w:ascii="Times New Roman" w:eastAsia="Times New Roman" w:hAnsi="Times New Roman" w:cs="Times New Roman"/>
                <w:color w:val="000000"/>
              </w:rPr>
            </w:pPr>
            <w:r w:rsidRPr="00AA3670">
              <w:rPr>
                <w:rFonts w:ascii="Times New Roman" w:eastAsia="Times New Roman" w:hAnsi="Times New Roman" w:cs="Times New Roman"/>
                <w:color w:val="000000"/>
              </w:rPr>
              <w:t>55.06</w:t>
            </w:r>
          </w:p>
        </w:tc>
      </w:tr>
      <w:tr w:rsidR="00733E1A" w:rsidRPr="00AA3670" w14:paraId="51DFDE2D" w14:textId="77777777" w:rsidTr="00733E1A">
        <w:trPr>
          <w:trHeight w:val="300"/>
        </w:trPr>
        <w:tc>
          <w:tcPr>
            <w:tcW w:w="3344" w:type="dxa"/>
            <w:gridSpan w:val="4"/>
            <w:vMerge/>
            <w:tcBorders>
              <w:top w:val="single" w:sz="4" w:space="0" w:color="auto"/>
              <w:left w:val="single" w:sz="4" w:space="0" w:color="auto"/>
              <w:bottom w:val="single" w:sz="4" w:space="0" w:color="auto"/>
              <w:right w:val="single" w:sz="4" w:space="0" w:color="auto"/>
            </w:tcBorders>
            <w:vAlign w:val="center"/>
            <w:hideMark/>
          </w:tcPr>
          <w:p w14:paraId="7961BD1E" w14:textId="77777777" w:rsidR="00733E1A" w:rsidRPr="00AA3670" w:rsidRDefault="00733E1A" w:rsidP="00733E1A">
            <w:pPr>
              <w:spacing w:after="0" w:line="240" w:lineRule="auto"/>
              <w:rPr>
                <w:rFonts w:ascii="Times New Roman" w:eastAsia="Times New Roman" w:hAnsi="Times New Roman" w:cs="Times New Roman"/>
                <w:color w:val="000000"/>
              </w:rPr>
            </w:pPr>
          </w:p>
        </w:tc>
        <w:tc>
          <w:tcPr>
            <w:tcW w:w="334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A12A6D" w14:textId="77777777" w:rsidR="00733E1A" w:rsidRPr="00AA3670" w:rsidRDefault="00733E1A" w:rsidP="00733E1A">
            <w:pPr>
              <w:spacing w:after="0" w:line="240" w:lineRule="auto"/>
              <w:rPr>
                <w:rFonts w:ascii="Times New Roman" w:eastAsia="Times New Roman" w:hAnsi="Times New Roman" w:cs="Times New Roman"/>
                <w:color w:val="000000"/>
              </w:rPr>
            </w:pPr>
            <w:r w:rsidRPr="00AA3670">
              <w:rPr>
                <w:rFonts w:ascii="Times New Roman" w:eastAsia="Times New Roman" w:hAnsi="Times New Roman" w:cs="Times New Roman"/>
                <w:color w:val="000000"/>
              </w:rPr>
              <w:t>Water</w:t>
            </w:r>
          </w:p>
        </w:tc>
        <w:tc>
          <w:tcPr>
            <w:tcW w:w="1277" w:type="dxa"/>
            <w:tcBorders>
              <w:top w:val="nil"/>
              <w:left w:val="nil"/>
              <w:bottom w:val="single" w:sz="4" w:space="0" w:color="auto"/>
              <w:right w:val="single" w:sz="4" w:space="0" w:color="auto"/>
            </w:tcBorders>
            <w:shd w:val="clear" w:color="auto" w:fill="auto"/>
            <w:noWrap/>
            <w:vAlign w:val="center"/>
            <w:hideMark/>
          </w:tcPr>
          <w:p w14:paraId="02E55B43" w14:textId="77777777" w:rsidR="00733E1A" w:rsidRPr="00AA3670" w:rsidRDefault="00733E1A" w:rsidP="00733E1A">
            <w:pPr>
              <w:spacing w:after="0" w:line="240" w:lineRule="auto"/>
              <w:jc w:val="center"/>
              <w:rPr>
                <w:rFonts w:ascii="Times New Roman" w:eastAsia="Times New Roman" w:hAnsi="Times New Roman" w:cs="Times New Roman"/>
                <w:color w:val="000000"/>
              </w:rPr>
            </w:pPr>
            <w:r w:rsidRPr="00AA3670">
              <w:rPr>
                <w:rFonts w:ascii="Times New Roman" w:eastAsia="Times New Roman" w:hAnsi="Times New Roman" w:cs="Times New Roman"/>
                <w:color w:val="000000"/>
              </w:rPr>
              <w:t>7851</w:t>
            </w:r>
          </w:p>
        </w:tc>
        <w:tc>
          <w:tcPr>
            <w:tcW w:w="1424" w:type="dxa"/>
            <w:tcBorders>
              <w:top w:val="nil"/>
              <w:left w:val="nil"/>
              <w:bottom w:val="single" w:sz="4" w:space="0" w:color="auto"/>
              <w:right w:val="single" w:sz="4" w:space="0" w:color="auto"/>
            </w:tcBorders>
            <w:shd w:val="clear" w:color="auto" w:fill="auto"/>
            <w:noWrap/>
            <w:vAlign w:val="center"/>
            <w:hideMark/>
          </w:tcPr>
          <w:p w14:paraId="33EACDA4" w14:textId="77777777" w:rsidR="00733E1A" w:rsidRPr="00AA3670" w:rsidRDefault="00733E1A" w:rsidP="00733E1A">
            <w:pPr>
              <w:spacing w:after="0" w:line="240" w:lineRule="auto"/>
              <w:jc w:val="center"/>
              <w:rPr>
                <w:rFonts w:ascii="Times New Roman" w:eastAsia="Times New Roman" w:hAnsi="Times New Roman" w:cs="Times New Roman"/>
                <w:color w:val="000000"/>
              </w:rPr>
            </w:pPr>
            <w:r w:rsidRPr="00AA3670">
              <w:rPr>
                <w:rFonts w:ascii="Times New Roman" w:eastAsia="Times New Roman" w:hAnsi="Times New Roman" w:cs="Times New Roman"/>
                <w:color w:val="000000"/>
              </w:rPr>
              <w:t>54.13</w:t>
            </w:r>
          </w:p>
        </w:tc>
      </w:tr>
      <w:tr w:rsidR="00733E1A" w:rsidRPr="00AA3670" w14:paraId="358660A3" w14:textId="77777777" w:rsidTr="00733E1A">
        <w:trPr>
          <w:trHeight w:val="300"/>
        </w:trPr>
        <w:tc>
          <w:tcPr>
            <w:tcW w:w="3344" w:type="dxa"/>
            <w:gridSpan w:val="4"/>
            <w:vMerge/>
            <w:tcBorders>
              <w:top w:val="single" w:sz="4" w:space="0" w:color="auto"/>
              <w:left w:val="single" w:sz="4" w:space="0" w:color="auto"/>
              <w:bottom w:val="single" w:sz="4" w:space="0" w:color="auto"/>
              <w:right w:val="single" w:sz="4" w:space="0" w:color="auto"/>
            </w:tcBorders>
            <w:vAlign w:val="center"/>
            <w:hideMark/>
          </w:tcPr>
          <w:p w14:paraId="145B4DC6" w14:textId="77777777" w:rsidR="00733E1A" w:rsidRPr="00AA3670" w:rsidRDefault="00733E1A" w:rsidP="00733E1A">
            <w:pPr>
              <w:spacing w:after="0" w:line="240" w:lineRule="auto"/>
              <w:rPr>
                <w:rFonts w:ascii="Times New Roman" w:eastAsia="Times New Roman" w:hAnsi="Times New Roman" w:cs="Times New Roman"/>
                <w:color w:val="000000"/>
              </w:rPr>
            </w:pPr>
          </w:p>
        </w:tc>
        <w:tc>
          <w:tcPr>
            <w:tcW w:w="334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C36E37" w14:textId="77777777" w:rsidR="00733E1A" w:rsidRPr="00AA3670" w:rsidRDefault="00733E1A" w:rsidP="000D0657">
            <w:pPr>
              <w:spacing w:after="0" w:line="240" w:lineRule="auto"/>
              <w:rPr>
                <w:rFonts w:ascii="Times New Roman" w:eastAsia="Times New Roman" w:hAnsi="Times New Roman" w:cs="Times New Roman"/>
                <w:color w:val="000000"/>
              </w:rPr>
            </w:pPr>
            <w:r w:rsidRPr="00AA3670">
              <w:rPr>
                <w:rFonts w:ascii="Times New Roman" w:eastAsia="Times New Roman" w:hAnsi="Times New Roman" w:cs="Times New Roman"/>
                <w:color w:val="000000"/>
              </w:rPr>
              <w:t>Capillary (</w:t>
            </w:r>
            <w:proofErr w:type="spellStart"/>
            <w:r w:rsidR="000D0657" w:rsidRPr="00AA3670">
              <w:rPr>
                <w:rFonts w:ascii="Times New Roman" w:eastAsia="Times New Roman" w:hAnsi="Times New Roman" w:cs="Times New Roman"/>
                <w:color w:val="000000"/>
              </w:rPr>
              <w:t>u</w:t>
            </w:r>
            <w:r w:rsidRPr="00AA3670">
              <w:rPr>
                <w:rFonts w:ascii="Times New Roman" w:eastAsia="Times New Roman" w:hAnsi="Times New Roman" w:cs="Times New Roman"/>
                <w:color w:val="000000"/>
                <w:vertAlign w:val="subscript"/>
              </w:rPr>
              <w:t>cow</w:t>
            </w:r>
            <w:proofErr w:type="spellEnd"/>
            <w:r w:rsidRPr="00AA3670">
              <w:rPr>
                <w:rFonts w:ascii="Times New Roman" w:eastAsia="Times New Roman" w:hAnsi="Times New Roman" w:cs="Times New Roman"/>
                <w:color w:val="000000"/>
              </w:rPr>
              <w:t>)</w:t>
            </w:r>
          </w:p>
        </w:tc>
        <w:tc>
          <w:tcPr>
            <w:tcW w:w="1277" w:type="dxa"/>
            <w:tcBorders>
              <w:top w:val="nil"/>
              <w:left w:val="nil"/>
              <w:bottom w:val="single" w:sz="4" w:space="0" w:color="auto"/>
              <w:right w:val="single" w:sz="4" w:space="0" w:color="auto"/>
            </w:tcBorders>
            <w:shd w:val="clear" w:color="auto" w:fill="auto"/>
            <w:noWrap/>
            <w:vAlign w:val="center"/>
            <w:hideMark/>
          </w:tcPr>
          <w:p w14:paraId="1D67D9D2" w14:textId="77777777" w:rsidR="00733E1A" w:rsidRPr="00AA3670" w:rsidRDefault="00733E1A" w:rsidP="00733E1A">
            <w:pPr>
              <w:spacing w:after="0" w:line="240" w:lineRule="auto"/>
              <w:jc w:val="center"/>
              <w:rPr>
                <w:rFonts w:ascii="Times New Roman" w:eastAsia="Times New Roman" w:hAnsi="Times New Roman" w:cs="Times New Roman"/>
                <w:color w:val="000000"/>
              </w:rPr>
            </w:pPr>
            <w:r w:rsidRPr="00AA3670">
              <w:rPr>
                <w:rFonts w:ascii="Times New Roman" w:eastAsia="Times New Roman" w:hAnsi="Times New Roman" w:cs="Times New Roman"/>
                <w:color w:val="000000"/>
              </w:rPr>
              <w:t>134</w:t>
            </w:r>
          </w:p>
        </w:tc>
        <w:tc>
          <w:tcPr>
            <w:tcW w:w="1424" w:type="dxa"/>
            <w:tcBorders>
              <w:top w:val="nil"/>
              <w:left w:val="nil"/>
              <w:bottom w:val="single" w:sz="4" w:space="0" w:color="auto"/>
              <w:right w:val="single" w:sz="4" w:space="0" w:color="auto"/>
            </w:tcBorders>
            <w:shd w:val="clear" w:color="auto" w:fill="auto"/>
            <w:noWrap/>
            <w:vAlign w:val="center"/>
            <w:hideMark/>
          </w:tcPr>
          <w:p w14:paraId="341C1CB7" w14:textId="77777777" w:rsidR="00733E1A" w:rsidRPr="00AA3670" w:rsidRDefault="00733E1A" w:rsidP="00733E1A">
            <w:pPr>
              <w:spacing w:after="0" w:line="240" w:lineRule="auto"/>
              <w:jc w:val="center"/>
              <w:rPr>
                <w:rFonts w:ascii="Times New Roman" w:eastAsia="Times New Roman" w:hAnsi="Times New Roman" w:cs="Times New Roman"/>
                <w:color w:val="000000"/>
              </w:rPr>
            </w:pPr>
            <w:r w:rsidRPr="00AA3670">
              <w:rPr>
                <w:rFonts w:ascii="Times New Roman" w:eastAsia="Times New Roman" w:hAnsi="Times New Roman" w:cs="Times New Roman"/>
                <w:color w:val="000000"/>
              </w:rPr>
              <w:t>0.92</w:t>
            </w:r>
          </w:p>
        </w:tc>
      </w:tr>
    </w:tbl>
    <w:p w14:paraId="5B0F3B0F" w14:textId="77777777" w:rsidR="00675EC1" w:rsidRPr="00AA3670" w:rsidRDefault="00675EC1" w:rsidP="007E0FFB">
      <w:pPr>
        <w:pStyle w:val="Heading1"/>
        <w:rPr>
          <w:rFonts w:ascii="Times New Roman" w:hAnsi="Times New Roman" w:cs="Times New Roman"/>
        </w:rPr>
      </w:pPr>
      <w:r w:rsidRPr="00AA3670">
        <w:rPr>
          <w:rFonts w:ascii="Times New Roman" w:hAnsi="Times New Roman" w:cs="Times New Roman"/>
        </w:rPr>
        <w:t>Capillary Sealing:</w:t>
      </w:r>
    </w:p>
    <w:p w14:paraId="7259976C" w14:textId="77777777" w:rsidR="00223ED4" w:rsidRPr="00AA3670" w:rsidRDefault="009A76A9" w:rsidP="007E0FFB">
      <w:pPr>
        <w:pStyle w:val="Heading2"/>
        <w:rPr>
          <w:rFonts w:ascii="Times New Roman" w:hAnsi="Times New Roman" w:cs="Times New Roman"/>
        </w:rPr>
      </w:pPr>
      <w:r w:rsidRPr="00AA3670">
        <w:rPr>
          <w:rFonts w:ascii="Times New Roman" w:hAnsi="Times New Roman" w:cs="Times New Roman"/>
        </w:rPr>
        <w:t>Task:</w:t>
      </w:r>
    </w:p>
    <w:p w14:paraId="6B9BFE14" w14:textId="20AD22F2" w:rsidR="00223ED4" w:rsidRPr="00F34E7C" w:rsidRDefault="00223ED4" w:rsidP="009A76A9">
      <w:pPr>
        <w:spacing w:after="0" w:line="240" w:lineRule="auto"/>
        <w:rPr>
          <w:rFonts w:ascii="Times New Roman" w:hAnsi="Times New Roman" w:cs="Times New Roman"/>
          <w:sz w:val="28"/>
          <w:szCs w:val="28"/>
        </w:rPr>
      </w:pPr>
      <w:r w:rsidRPr="00DA4129">
        <w:rPr>
          <w:rFonts w:ascii="Times New Roman" w:hAnsi="Times New Roman" w:cs="Times New Roman"/>
          <w:sz w:val="28"/>
          <w:szCs w:val="28"/>
        </w:rPr>
        <w:t xml:space="preserve">The </w:t>
      </w:r>
      <w:r w:rsidR="00663C03" w:rsidRPr="00DA4129">
        <w:rPr>
          <w:rFonts w:ascii="Times New Roman" w:hAnsi="Times New Roman" w:cs="Times New Roman"/>
          <w:sz w:val="28"/>
          <w:szCs w:val="28"/>
        </w:rPr>
        <w:t xml:space="preserve">mercury-air </w:t>
      </w:r>
      <w:r w:rsidRPr="00DA4129">
        <w:rPr>
          <w:rFonts w:ascii="Times New Roman" w:hAnsi="Times New Roman" w:cs="Times New Roman"/>
          <w:sz w:val="28"/>
          <w:szCs w:val="28"/>
        </w:rPr>
        <w:t xml:space="preserve">capillary behavior </w:t>
      </w:r>
      <w:r w:rsidR="00663C03" w:rsidRPr="00DA4129">
        <w:rPr>
          <w:rFonts w:ascii="Times New Roman" w:hAnsi="Times New Roman" w:cs="Times New Roman"/>
          <w:sz w:val="28"/>
          <w:szCs w:val="28"/>
        </w:rPr>
        <w:t xml:space="preserve">of the caprock </w:t>
      </w:r>
      <w:r w:rsidRPr="00DA4129">
        <w:rPr>
          <w:rFonts w:ascii="Times New Roman" w:hAnsi="Times New Roman" w:cs="Times New Roman"/>
          <w:sz w:val="28"/>
          <w:szCs w:val="28"/>
        </w:rPr>
        <w:t>is shown in Figure 3.</w:t>
      </w:r>
      <w:r w:rsidR="00663C03" w:rsidRPr="00DA4129">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de</m:t>
            </m:r>
          </m:sub>
        </m:sSub>
      </m:oMath>
      <w:r w:rsidR="00663C03" w:rsidRPr="00DA4129">
        <w:rPr>
          <w:rFonts w:ascii="Times New Roman" w:hAnsi="Times New Roman" w:cs="Times New Roman"/>
          <w:sz w:val="28"/>
          <w:szCs w:val="28"/>
        </w:rPr>
        <w:t xml:space="preserve"> is the extrapolated displacement pressure and this is interpreted to be the migration pressure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cmig</m:t>
            </m:r>
          </m:sub>
        </m:sSub>
        <m:r>
          <w:rPr>
            <w:rFonts w:ascii="Cambria Math" w:hAnsi="Cambria Math" w:cs="Times New Roman"/>
            <w:noProof/>
            <w:sz w:val="28"/>
            <w:szCs w:val="28"/>
          </w:rPr>
          <m:t>)</m:t>
        </m:r>
      </m:oMath>
      <w:r w:rsidR="00663C03" w:rsidRPr="00DA4129">
        <w:rPr>
          <w:rFonts w:ascii="Times New Roman" w:hAnsi="Times New Roman" w:cs="Times New Roman"/>
          <w:sz w:val="28"/>
          <w:szCs w:val="28"/>
        </w:rPr>
        <w:t xml:space="preserve"> (See Chapter 2, </w:t>
      </w:r>
      <w:proofErr w:type="gramStart"/>
      <w:r w:rsidR="00663C03" w:rsidRPr="00DA4129">
        <w:rPr>
          <w:rFonts w:ascii="Times New Roman" w:hAnsi="Times New Roman" w:cs="Times New Roman"/>
          <w:sz w:val="28"/>
          <w:szCs w:val="28"/>
        </w:rPr>
        <w:t>text).</w:t>
      </w:r>
      <w:proofErr w:type="gramEnd"/>
      <w:r w:rsidR="00663C03" w:rsidRPr="00DA4129">
        <w:rPr>
          <w:rFonts w:ascii="Times New Roman" w:hAnsi="Times New Roman" w:cs="Times New Roman"/>
          <w:sz w:val="28"/>
          <w:szCs w:val="28"/>
        </w:rPr>
        <w:t xml:space="preserve"> </w:t>
      </w:r>
    </w:p>
    <w:p w14:paraId="76A15D64" w14:textId="7721BC51" w:rsidR="00AA3670" w:rsidRPr="00AA3670" w:rsidRDefault="00AA3670" w:rsidP="009A76A9">
      <w:pPr>
        <w:spacing w:after="0" w:line="240" w:lineRule="auto"/>
        <w:rPr>
          <w:rFonts w:ascii="Times New Roman" w:hAnsi="Times New Roman" w:cs="Times New Roman"/>
          <w:sz w:val="28"/>
          <w:szCs w:val="24"/>
        </w:rPr>
      </w:pPr>
      <w:r w:rsidRPr="00AA3670">
        <w:rPr>
          <w:rFonts w:ascii="Times New Roman" w:hAnsi="Times New Roman" w:cs="Times New Roman"/>
          <w:noProof/>
        </w:rPr>
        <w:drawing>
          <wp:inline distT="0" distB="0" distL="0" distR="0" wp14:anchorId="6442612A" wp14:editId="19717A55">
            <wp:extent cx="5943600" cy="35369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536950"/>
                    </a:xfrm>
                    <a:prstGeom prst="rect">
                      <a:avLst/>
                    </a:prstGeom>
                  </pic:spPr>
                </pic:pic>
              </a:graphicData>
            </a:graphic>
          </wp:inline>
        </w:drawing>
      </w:r>
    </w:p>
    <w:p w14:paraId="5A6F2985" w14:textId="2EA65386" w:rsidR="00223ED4" w:rsidRPr="00663C03" w:rsidRDefault="00AA3670" w:rsidP="009A76A9">
      <w:pPr>
        <w:spacing w:after="0" w:line="240" w:lineRule="auto"/>
        <w:rPr>
          <w:rFonts w:ascii="Times New Roman" w:hAnsi="Times New Roman" w:cs="Times New Roman"/>
          <w:i/>
          <w:sz w:val="28"/>
          <w:szCs w:val="24"/>
        </w:rPr>
      </w:pPr>
      <w:r w:rsidRPr="00663C03">
        <w:rPr>
          <w:rFonts w:ascii="Times New Roman" w:hAnsi="Times New Roman" w:cs="Times New Roman"/>
          <w:i/>
          <w:sz w:val="28"/>
          <w:szCs w:val="24"/>
        </w:rPr>
        <w:t xml:space="preserve">Figure 3: See </w:t>
      </w:r>
      <w:r w:rsidR="000C169A">
        <w:rPr>
          <w:rFonts w:ascii="Times New Roman" w:hAnsi="Times New Roman" w:cs="Times New Roman"/>
          <w:i/>
          <w:sz w:val="28"/>
          <w:szCs w:val="24"/>
        </w:rPr>
        <w:fldChar w:fldCharType="begin"/>
      </w:r>
      <w:r w:rsidR="000C169A">
        <w:rPr>
          <w:rFonts w:ascii="Times New Roman" w:hAnsi="Times New Roman" w:cs="Times New Roman"/>
          <w:i/>
          <w:sz w:val="28"/>
          <w:szCs w:val="24"/>
        </w:rPr>
        <w:instrText xml:space="preserve"> ADDIN EN.CITE &lt;EndNote&gt;&lt;Cite&gt;&lt;Author&gt;Flemings&lt;/Author&gt;&lt;Year&gt;2021&lt;/Year&gt;&lt;RecNum&gt;4082&lt;/RecNum&gt;&lt;DisplayText&gt;(Flemings, 2021)&lt;/DisplayText&gt;&lt;record&gt;&lt;rec-number&gt;4082&lt;/rec-number&gt;&lt;foreign-keys&gt;&lt;key app="EN" db-id="d2rrpssxcrr9paez2pr5pd9i02vdf0wwvwpd" timestamp="1607885589" guid="126cb659-2e16-444f-b623-991c72e72d1c"&gt;4082&lt;/key&gt;&lt;/foreign-keys&gt;&lt;ref-type name="Book"&gt;6&lt;/ref-type&gt;&lt;contributors&gt;&lt;authors&gt;&lt;author&gt;Flemings, P&lt;/author&gt;&lt;/authors&gt;&lt;/contributors&gt;&lt;titles&gt;&lt;title&gt;A Concise Guide to Geopressure: Origin, Prediction, and Applications&lt;/title&gt;&lt;/titles&gt;&lt;dates&gt;&lt;year&gt;2021&lt;/year&gt;&lt;/dates&gt;&lt;publisher&gt;Cambridge Press&lt;/publisher&gt;&lt;urls&gt;&lt;/urls&gt;&lt;/record&gt;&lt;/Cite&gt;&lt;/EndNote&gt;</w:instrText>
      </w:r>
      <w:r w:rsidR="000C169A">
        <w:rPr>
          <w:rFonts w:ascii="Times New Roman" w:hAnsi="Times New Roman" w:cs="Times New Roman"/>
          <w:i/>
          <w:sz w:val="28"/>
          <w:szCs w:val="24"/>
        </w:rPr>
        <w:fldChar w:fldCharType="separate"/>
      </w:r>
      <w:r w:rsidR="000C169A">
        <w:rPr>
          <w:rFonts w:ascii="Times New Roman" w:hAnsi="Times New Roman" w:cs="Times New Roman"/>
          <w:i/>
          <w:noProof/>
          <w:sz w:val="28"/>
          <w:szCs w:val="24"/>
        </w:rPr>
        <w:t>(Flemings, 2021)</w:t>
      </w:r>
      <w:r w:rsidR="000C169A">
        <w:rPr>
          <w:rFonts w:ascii="Times New Roman" w:hAnsi="Times New Roman" w:cs="Times New Roman"/>
          <w:i/>
          <w:sz w:val="28"/>
          <w:szCs w:val="24"/>
        </w:rPr>
        <w:fldChar w:fldCharType="end"/>
      </w:r>
      <w:r w:rsidRPr="00663C03">
        <w:rPr>
          <w:rFonts w:ascii="Times New Roman" w:hAnsi="Times New Roman" w:cs="Times New Roman"/>
          <w:i/>
          <w:sz w:val="28"/>
          <w:szCs w:val="24"/>
        </w:rPr>
        <w:t xml:space="preserve"> Figure 9.4.</w:t>
      </w:r>
    </w:p>
    <w:p w14:paraId="7598AEA7" w14:textId="77777777" w:rsidR="00223ED4" w:rsidRPr="00AA3670" w:rsidRDefault="00223ED4" w:rsidP="009A76A9">
      <w:pPr>
        <w:spacing w:after="0" w:line="240" w:lineRule="auto"/>
        <w:rPr>
          <w:rFonts w:ascii="Times New Roman" w:hAnsi="Times New Roman" w:cs="Times New Roman"/>
          <w:sz w:val="28"/>
          <w:szCs w:val="24"/>
        </w:rPr>
      </w:pPr>
    </w:p>
    <w:p w14:paraId="4363E141" w14:textId="68ADA876" w:rsidR="00223ED4" w:rsidRPr="00AA3670" w:rsidRDefault="00223ED4" w:rsidP="009A76A9">
      <w:pPr>
        <w:spacing w:after="0" w:line="240" w:lineRule="auto"/>
        <w:rPr>
          <w:rFonts w:ascii="Times New Roman" w:eastAsiaTheme="minorEastAsia" w:hAnsi="Times New Roman" w:cs="Times New Roman"/>
          <w:iCs/>
          <w:sz w:val="28"/>
          <w:szCs w:val="24"/>
        </w:rPr>
      </w:pPr>
      <w:r w:rsidRPr="00AA3670">
        <w:rPr>
          <w:rFonts w:ascii="Times New Roman" w:eastAsiaTheme="minorEastAsia" w:hAnsi="Times New Roman" w:cs="Times New Roman"/>
          <w:iCs/>
          <w:sz w:val="28"/>
          <w:szCs w:val="24"/>
        </w:rPr>
        <w:t xml:space="preserve">To convert mercury-air injection pressure to oil water, use Eq. </w:t>
      </w:r>
      <w:r w:rsidR="004979DA" w:rsidRPr="00AA3670">
        <w:rPr>
          <w:rFonts w:ascii="Times New Roman" w:eastAsiaTheme="minorEastAsia" w:hAnsi="Times New Roman" w:cs="Times New Roman"/>
          <w:iCs/>
          <w:sz w:val="28"/>
          <w:szCs w:val="24"/>
        </w:rPr>
        <w:t>2.22</w:t>
      </w:r>
      <w:r w:rsidRPr="00AA3670">
        <w:rPr>
          <w:rFonts w:ascii="Times New Roman" w:eastAsiaTheme="minorEastAsia" w:hAnsi="Times New Roman" w:cs="Times New Roman"/>
          <w:iCs/>
          <w:sz w:val="28"/>
          <w:szCs w:val="24"/>
        </w:rPr>
        <w:t>.</w:t>
      </w:r>
    </w:p>
    <w:p w14:paraId="69C54B75" w14:textId="77777777" w:rsidR="00223ED4" w:rsidRPr="00AA3670" w:rsidRDefault="00223ED4" w:rsidP="009A76A9">
      <w:pPr>
        <w:spacing w:after="0" w:line="240" w:lineRule="auto"/>
        <w:rPr>
          <w:rFonts w:ascii="Times New Roman" w:eastAsiaTheme="minorEastAsia" w:hAnsi="Times New Roman" w:cs="Times New Roman"/>
          <w:iCs/>
          <w:sz w:val="28"/>
          <w:szCs w:val="24"/>
        </w:rPr>
      </w:pPr>
      <w:r w:rsidRPr="00AA3670">
        <w:rPr>
          <w:rFonts w:ascii="Times New Roman" w:eastAsiaTheme="minorEastAsia" w:hAnsi="Times New Roman" w:cs="Times New Roman"/>
          <w:iCs/>
          <w:sz w:val="28"/>
          <w:szCs w:val="24"/>
        </w:rPr>
        <w:t xml:space="preserve"> </w:t>
      </w:r>
    </w:p>
    <w:bookmarkStart w:id="2" w:name="_Hlk37253049"/>
    <w:p w14:paraId="53106E97" w14:textId="74AF661E" w:rsidR="004979DA" w:rsidRPr="00AA3670" w:rsidRDefault="000C169A" w:rsidP="004979DA">
      <w:pPr>
        <w:tabs>
          <w:tab w:val="left" w:pos="5130"/>
        </w:tabs>
        <w:rPr>
          <w:rFonts w:ascii="Times New Roman" w:hAnsi="Times New Roman" w:cs="Times New Roman"/>
          <w:lang w:val="en"/>
        </w:rPr>
      </w:pPr>
      <m:oMath>
        <m:sSub>
          <m:sSubPr>
            <m:ctrlPr>
              <w:rPr>
                <w:rFonts w:ascii="Cambria Math" w:hAnsi="Cambria Math" w:cs="Times New Roman"/>
                <w:bCs/>
                <w:i/>
                <w:iCs/>
              </w:rPr>
            </m:ctrlPr>
          </m:sSubPr>
          <m:e>
            <m:r>
              <w:rPr>
                <w:rFonts w:ascii="Cambria Math" w:hAnsi="Cambria Math" w:cs="Times New Roman"/>
              </w:rPr>
              <m:t>u</m:t>
            </m:r>
          </m:e>
          <m:sub>
            <m:r>
              <w:rPr>
                <w:rFonts w:ascii="Cambria Math" w:hAnsi="Cambria Math" w:cs="Times New Roman"/>
              </w:rPr>
              <m:t>cow</m:t>
            </m:r>
          </m:sub>
        </m:sSub>
        <m:r>
          <m:rPr>
            <m:sty m:val="p"/>
          </m:rPr>
          <w:rPr>
            <w:rFonts w:ascii="Cambria Math" w:hAnsi="Cambria Math" w:cs="Times New Roman"/>
          </w:rPr>
          <m:t> =</m:t>
        </m:r>
        <m:sSub>
          <m:sSubPr>
            <m:ctrlPr>
              <w:rPr>
                <w:rFonts w:ascii="Cambria Math" w:hAnsi="Cambria Math" w:cs="Times New Roman"/>
                <w:bCs/>
                <w:i/>
                <w:iCs/>
              </w:rPr>
            </m:ctrlPr>
          </m:sSubPr>
          <m:e>
            <m:r>
              <w:rPr>
                <w:rFonts w:ascii="Cambria Math" w:hAnsi="Cambria Math" w:cs="Times New Roman"/>
              </w:rPr>
              <m:t>u</m:t>
            </m:r>
          </m:e>
          <m:sub>
            <m:r>
              <w:rPr>
                <w:rFonts w:ascii="Cambria Math" w:hAnsi="Cambria Math" w:cs="Times New Roman"/>
              </w:rPr>
              <m:t>cHg-air</m:t>
            </m:r>
          </m:sub>
        </m:sSub>
        <m:r>
          <m:rPr>
            <m:sty m:val="p"/>
          </m:rPr>
          <w:rPr>
            <w:rFonts w:ascii="Cambria Math" w:hAnsi="Cambria Math" w:cs="Times New Roman"/>
          </w:rPr>
          <m:t> </m:t>
        </m:r>
        <m:d>
          <m:dPr>
            <m:ctrlPr>
              <w:rPr>
                <w:rFonts w:ascii="Cambria Math" w:hAnsi="Cambria Math" w:cs="Times New Roman"/>
                <w:bCs/>
                <w:i/>
                <w:iCs/>
              </w:rPr>
            </m:ctrlPr>
          </m:dPr>
          <m:e>
            <m:f>
              <m:fPr>
                <m:ctrlPr>
                  <w:rPr>
                    <w:rFonts w:ascii="Cambria Math" w:hAnsi="Cambria Math" w:cs="Times New Roman"/>
                    <w:bCs/>
                    <w:i/>
                    <w:iCs/>
                  </w:rPr>
                </m:ctrlPr>
              </m:fPr>
              <m:num>
                <m:sSub>
                  <m:sSubPr>
                    <m:ctrlPr>
                      <w:rPr>
                        <w:rFonts w:ascii="Cambria Math" w:hAnsi="Cambria Math" w:cs="Times New Roman"/>
                        <w:bCs/>
                        <w:i/>
                        <w:iCs/>
                      </w:rPr>
                    </m:ctrlPr>
                  </m:sSubPr>
                  <m:e>
                    <m:r>
                      <w:rPr>
                        <w:rFonts w:ascii="Cambria Math" w:hAnsi="Cambria Math" w:cs="Times New Roman"/>
                      </w:rPr>
                      <m:t>γ</m:t>
                    </m:r>
                  </m:e>
                  <m:sub>
                    <m:r>
                      <w:rPr>
                        <w:rFonts w:ascii="Cambria Math" w:hAnsi="Cambria Math" w:cs="Times New Roman"/>
                      </w:rPr>
                      <m:t>ow</m:t>
                    </m:r>
                  </m:sub>
                </m:sSub>
                <m:func>
                  <m:funcPr>
                    <m:ctrlPr>
                      <w:rPr>
                        <w:rFonts w:ascii="Cambria Math" w:hAnsi="Cambria Math" w:cs="Times New Roman"/>
                        <w:bCs/>
                        <w:i/>
                        <w:iCs/>
                      </w:rPr>
                    </m:ctrlPr>
                  </m:funcPr>
                  <m:fName>
                    <m:r>
                      <m:rPr>
                        <m:sty m:val="p"/>
                      </m:rPr>
                      <w:rPr>
                        <w:rFonts w:ascii="Cambria Math" w:hAnsi="Cambria Math" w:cs="Times New Roman"/>
                      </w:rPr>
                      <m:t>cos</m:t>
                    </m:r>
                  </m:fName>
                  <m:e>
                    <m:sSub>
                      <m:sSubPr>
                        <m:ctrlPr>
                          <w:rPr>
                            <w:rFonts w:ascii="Cambria Math" w:hAnsi="Cambria Math" w:cs="Times New Roman"/>
                            <w:bCs/>
                            <w:i/>
                            <w:iCs/>
                          </w:rPr>
                        </m:ctrlPr>
                      </m:sSubPr>
                      <m:e>
                        <m:r>
                          <w:rPr>
                            <w:rFonts w:ascii="Cambria Math" w:hAnsi="Cambria Math" w:cs="Times New Roman"/>
                          </w:rPr>
                          <m:t>θ</m:t>
                        </m:r>
                      </m:e>
                      <m:sub>
                        <m:r>
                          <w:rPr>
                            <w:rFonts w:ascii="Cambria Math" w:hAnsi="Cambria Math" w:cs="Times New Roman"/>
                          </w:rPr>
                          <m:t>ow</m:t>
                        </m:r>
                      </m:sub>
                    </m:sSub>
                  </m:e>
                </m:func>
              </m:num>
              <m:den>
                <m:sSub>
                  <m:sSubPr>
                    <m:ctrlPr>
                      <w:rPr>
                        <w:rFonts w:ascii="Cambria Math" w:hAnsi="Cambria Math" w:cs="Times New Roman"/>
                        <w:bCs/>
                        <w:i/>
                        <w:iCs/>
                      </w:rPr>
                    </m:ctrlPr>
                  </m:sSubPr>
                  <m:e>
                    <m:r>
                      <w:rPr>
                        <w:rFonts w:ascii="Cambria Math" w:hAnsi="Cambria Math" w:cs="Times New Roman"/>
                      </w:rPr>
                      <m:t>γ</m:t>
                    </m:r>
                  </m:e>
                  <m:sub>
                    <m:r>
                      <w:rPr>
                        <w:rFonts w:ascii="Cambria Math" w:hAnsi="Cambria Math" w:cs="Times New Roman"/>
                      </w:rPr>
                      <m:t>Hg-air</m:t>
                    </m:r>
                  </m:sub>
                </m:sSub>
                <m:func>
                  <m:funcPr>
                    <m:ctrlPr>
                      <w:rPr>
                        <w:rFonts w:ascii="Cambria Math" w:hAnsi="Cambria Math" w:cs="Times New Roman"/>
                        <w:bCs/>
                        <w:i/>
                        <w:iCs/>
                      </w:rPr>
                    </m:ctrlPr>
                  </m:funcPr>
                  <m:fName>
                    <m:r>
                      <m:rPr>
                        <m:sty m:val="p"/>
                      </m:rPr>
                      <w:rPr>
                        <w:rFonts w:ascii="Cambria Math" w:hAnsi="Cambria Math" w:cs="Times New Roman"/>
                      </w:rPr>
                      <m:t>cos</m:t>
                    </m:r>
                  </m:fName>
                  <m:e>
                    <m:sSub>
                      <m:sSubPr>
                        <m:ctrlPr>
                          <w:rPr>
                            <w:rFonts w:ascii="Cambria Math" w:hAnsi="Cambria Math" w:cs="Times New Roman"/>
                            <w:bCs/>
                            <w:i/>
                            <w:iCs/>
                          </w:rPr>
                        </m:ctrlPr>
                      </m:sSubPr>
                      <m:e>
                        <m:r>
                          <w:rPr>
                            <w:rFonts w:ascii="Cambria Math" w:hAnsi="Cambria Math" w:cs="Times New Roman"/>
                          </w:rPr>
                          <m:t>θ</m:t>
                        </m:r>
                      </m:e>
                      <m:sub>
                        <m:r>
                          <w:rPr>
                            <w:rFonts w:ascii="Cambria Math" w:hAnsi="Cambria Math" w:cs="Times New Roman"/>
                          </w:rPr>
                          <m:t>Hg-air</m:t>
                        </m:r>
                      </m:sub>
                    </m:sSub>
                  </m:e>
                </m:func>
              </m:den>
            </m:f>
          </m:e>
        </m:d>
      </m:oMath>
      <w:bookmarkEnd w:id="2"/>
      <w:r w:rsidR="004979DA" w:rsidRPr="00AA3670">
        <w:rPr>
          <w:rFonts w:ascii="Times New Roman" w:hAnsi="Times New Roman" w:cs="Times New Roman"/>
          <w:bCs/>
          <w:iCs/>
        </w:rPr>
        <w:t>.</w:t>
      </w:r>
      <w:r w:rsidR="004979DA" w:rsidRPr="00AA3670">
        <w:rPr>
          <w:rFonts w:ascii="Times New Roman" w:hAnsi="Times New Roman" w:cs="Times New Roman"/>
          <w:bCs/>
          <w:iCs/>
        </w:rPr>
        <w:tab/>
      </w:r>
      <w:r w:rsidR="004979DA" w:rsidRPr="00AA3670">
        <w:rPr>
          <w:rFonts w:ascii="Times New Roman" w:hAnsi="Times New Roman" w:cs="Times New Roman"/>
        </w:rPr>
        <w:t>Eq. 2.22</w:t>
      </w:r>
    </w:p>
    <w:p w14:paraId="26A7DD13" w14:textId="5263A07B" w:rsidR="00223ED4" w:rsidRPr="00AA3670" w:rsidRDefault="00223ED4" w:rsidP="004979DA">
      <w:pPr>
        <w:tabs>
          <w:tab w:val="right" w:pos="9360"/>
        </w:tabs>
        <w:spacing w:after="0" w:line="240" w:lineRule="auto"/>
        <w:ind w:left="720" w:hanging="720"/>
        <w:rPr>
          <w:rFonts w:ascii="Times New Roman" w:eastAsiaTheme="minorEastAsia" w:hAnsi="Times New Roman" w:cs="Times New Roman"/>
          <w:iCs/>
          <w:sz w:val="28"/>
          <w:szCs w:val="24"/>
        </w:rPr>
      </w:pPr>
    </w:p>
    <w:p w14:paraId="10D8E989" w14:textId="6E5815C6" w:rsidR="00223ED4" w:rsidRPr="00AA3670" w:rsidRDefault="00223ED4" w:rsidP="009A76A9">
      <w:pPr>
        <w:spacing w:after="0" w:line="240" w:lineRule="auto"/>
        <w:rPr>
          <w:rFonts w:ascii="Times New Roman" w:eastAsiaTheme="minorEastAsia" w:hAnsi="Times New Roman" w:cs="Times New Roman"/>
          <w:iCs/>
          <w:sz w:val="28"/>
          <w:szCs w:val="24"/>
        </w:rPr>
      </w:pPr>
      <w:r w:rsidRPr="00AA3670">
        <w:rPr>
          <w:rFonts w:ascii="Times New Roman" w:eastAsiaTheme="minorEastAsia" w:hAnsi="Times New Roman" w:cs="Times New Roman"/>
          <w:iCs/>
          <w:sz w:val="28"/>
          <w:szCs w:val="24"/>
        </w:rPr>
        <w:t xml:space="preserve">Parameters for Eq. </w:t>
      </w:r>
      <w:r w:rsidR="004979DA" w:rsidRPr="00AA3670">
        <w:rPr>
          <w:rFonts w:ascii="Times New Roman" w:eastAsiaTheme="minorEastAsia" w:hAnsi="Times New Roman" w:cs="Times New Roman"/>
          <w:iCs/>
          <w:sz w:val="28"/>
          <w:szCs w:val="24"/>
        </w:rPr>
        <w:t>2.22</w:t>
      </w:r>
      <w:r w:rsidRPr="00AA3670">
        <w:rPr>
          <w:rFonts w:ascii="Times New Roman" w:eastAsiaTheme="minorEastAsia" w:hAnsi="Times New Roman" w:cs="Times New Roman"/>
          <w:iCs/>
          <w:sz w:val="28"/>
          <w:szCs w:val="24"/>
        </w:rPr>
        <w:t xml:space="preserve"> are shown in Table </w:t>
      </w:r>
      <w:r w:rsidR="007D01D0" w:rsidRPr="00AA3670">
        <w:rPr>
          <w:rFonts w:ascii="Times New Roman" w:eastAsiaTheme="minorEastAsia" w:hAnsi="Times New Roman" w:cs="Times New Roman"/>
          <w:iCs/>
          <w:sz w:val="28"/>
          <w:szCs w:val="24"/>
        </w:rPr>
        <w:t>3</w:t>
      </w:r>
      <w:r w:rsidRPr="00AA3670">
        <w:rPr>
          <w:rFonts w:ascii="Times New Roman" w:eastAsiaTheme="minorEastAsia" w:hAnsi="Times New Roman" w:cs="Times New Roman"/>
          <w:iCs/>
          <w:sz w:val="28"/>
          <w:szCs w:val="24"/>
        </w:rPr>
        <w:t>:</w:t>
      </w:r>
    </w:p>
    <w:p w14:paraId="6C83F91E" w14:textId="77777777" w:rsidR="00ED4B8D" w:rsidRPr="00AA3670" w:rsidRDefault="00ED4B8D" w:rsidP="009A76A9">
      <w:pPr>
        <w:spacing w:after="0" w:line="240" w:lineRule="auto"/>
        <w:rPr>
          <w:rFonts w:ascii="Times New Roman" w:eastAsiaTheme="minorEastAsia" w:hAnsi="Times New Roman" w:cs="Times New Roman"/>
          <w:iCs/>
          <w:sz w:val="28"/>
          <w:szCs w:val="24"/>
        </w:rPr>
      </w:pPr>
    </w:p>
    <w:p w14:paraId="1DF8F7A0" w14:textId="290D01DE" w:rsidR="00ED4B8D" w:rsidRDefault="00ED4B8D" w:rsidP="009A76A9">
      <w:pPr>
        <w:spacing w:after="0" w:line="240" w:lineRule="auto"/>
        <w:rPr>
          <w:rFonts w:ascii="Times New Roman" w:hAnsi="Times New Roman" w:cs="Times New Roman"/>
          <w:b/>
          <w:sz w:val="24"/>
          <w:szCs w:val="24"/>
        </w:rPr>
      </w:pPr>
      <w:r w:rsidRPr="00AA3670">
        <w:rPr>
          <w:rFonts w:ascii="Times New Roman" w:hAnsi="Times New Roman" w:cs="Times New Roman"/>
          <w:b/>
          <w:sz w:val="24"/>
          <w:szCs w:val="24"/>
        </w:rPr>
        <w:t xml:space="preserve">Table </w:t>
      </w:r>
      <w:r w:rsidR="000F5F57" w:rsidRPr="00AA3670">
        <w:rPr>
          <w:rFonts w:ascii="Times New Roman" w:hAnsi="Times New Roman" w:cs="Times New Roman"/>
          <w:b/>
          <w:sz w:val="24"/>
          <w:szCs w:val="24"/>
        </w:rPr>
        <w:t>3</w:t>
      </w:r>
      <w:r w:rsidR="009A044A">
        <w:rPr>
          <w:rFonts w:ascii="Times New Roman" w:hAnsi="Times New Roman" w:cs="Times New Roman"/>
          <w:b/>
          <w:sz w:val="24"/>
          <w:szCs w:val="24"/>
        </w:rPr>
        <w:t xml:space="preserve"> (see Table 2.4 in text). </w:t>
      </w:r>
    </w:p>
    <w:tbl>
      <w:tblPr>
        <w:tblW w:w="7840" w:type="dxa"/>
        <w:tblInd w:w="93" w:type="dxa"/>
        <w:tblLook w:val="04A0" w:firstRow="1" w:lastRow="0" w:firstColumn="1" w:lastColumn="0" w:noHBand="0" w:noVBand="1"/>
      </w:tblPr>
      <w:tblGrid>
        <w:gridCol w:w="5122"/>
        <w:gridCol w:w="2718"/>
      </w:tblGrid>
      <w:tr w:rsidR="004979DA" w:rsidRPr="00AA3670" w14:paraId="448FCF14" w14:textId="77777777" w:rsidTr="00ED4B8D">
        <w:trPr>
          <w:trHeight w:val="297"/>
        </w:trPr>
        <w:tc>
          <w:tcPr>
            <w:tcW w:w="5122" w:type="dxa"/>
            <w:tcBorders>
              <w:top w:val="nil"/>
              <w:left w:val="nil"/>
              <w:bottom w:val="nil"/>
              <w:right w:val="nil"/>
            </w:tcBorders>
            <w:shd w:val="clear" w:color="auto" w:fill="auto"/>
            <w:noWrap/>
            <w:vAlign w:val="center"/>
          </w:tcPr>
          <w:tbl>
            <w:tblPr>
              <w:tblStyle w:val="LightShading"/>
              <w:tblW w:w="0" w:type="auto"/>
              <w:tblLook w:val="0420" w:firstRow="1" w:lastRow="0" w:firstColumn="0" w:lastColumn="0" w:noHBand="0" w:noVBand="1"/>
            </w:tblPr>
            <w:tblGrid>
              <w:gridCol w:w="1864"/>
              <w:gridCol w:w="1271"/>
              <w:gridCol w:w="1771"/>
            </w:tblGrid>
            <w:tr w:rsidR="00663C03" w:rsidRPr="00DA29C1" w14:paraId="68A6321F" w14:textId="77777777" w:rsidTr="00656818">
              <w:trPr>
                <w:cnfStyle w:val="100000000000" w:firstRow="1" w:lastRow="0" w:firstColumn="0" w:lastColumn="0" w:oddVBand="0" w:evenVBand="0" w:oddHBand="0" w:evenHBand="0" w:firstRowFirstColumn="0" w:firstRowLastColumn="0" w:lastRowFirstColumn="0" w:lastRowLastColumn="0"/>
                <w:trHeight w:val="403"/>
              </w:trPr>
              <w:tc>
                <w:tcPr>
                  <w:tcW w:w="0" w:type="auto"/>
                  <w:vAlign w:val="center"/>
                  <w:hideMark/>
                </w:tcPr>
                <w:p w14:paraId="4B25DB70" w14:textId="77777777" w:rsidR="00663C03" w:rsidRPr="00DA29C1" w:rsidRDefault="00663C03" w:rsidP="00663C03">
                  <w:r w:rsidRPr="00DA29C1">
                    <w:t>System</w:t>
                  </w:r>
                </w:p>
              </w:tc>
              <w:tc>
                <w:tcPr>
                  <w:tcW w:w="0" w:type="auto"/>
                  <w:vAlign w:val="center"/>
                  <w:hideMark/>
                </w:tcPr>
                <w:p w14:paraId="06603786" w14:textId="77777777" w:rsidR="00663C03" w:rsidRPr="00DA29C1" w:rsidRDefault="00663C03" w:rsidP="00663C03">
                  <w:r w:rsidRPr="00DA29C1">
                    <w:t xml:space="preserve">Contact Angle </w:t>
                  </w:r>
                  <m:oMath>
                    <m:r>
                      <m:rPr>
                        <m:sty m:val="bi"/>
                      </m:rPr>
                      <w:rPr>
                        <w:rFonts w:ascii="Cambria Math" w:hAnsi="Cambria Math"/>
                      </w:rPr>
                      <m:t>(θ)</m:t>
                    </m:r>
                  </m:oMath>
                </w:p>
              </w:tc>
              <w:tc>
                <w:tcPr>
                  <w:tcW w:w="0" w:type="auto"/>
                  <w:vAlign w:val="center"/>
                  <w:hideMark/>
                </w:tcPr>
                <w:p w14:paraId="343ECF5F" w14:textId="77777777" w:rsidR="00663C03" w:rsidRPr="00DA29C1" w:rsidRDefault="00663C03" w:rsidP="00663C03">
                  <w:r w:rsidRPr="00DA29C1">
                    <w:t xml:space="preserve">Interfacial Tension </w:t>
                  </w:r>
                  <m:oMath>
                    <m:d>
                      <m:dPr>
                        <m:ctrlPr>
                          <w:rPr>
                            <w:rFonts w:ascii="Cambria Math" w:hAnsi="Cambria Math"/>
                            <w:i/>
                            <w:iCs/>
                          </w:rPr>
                        </m:ctrlPr>
                      </m:dPr>
                      <m:e>
                        <m:r>
                          <m:rPr>
                            <m:sty m:val="bi"/>
                          </m:rPr>
                          <w:rPr>
                            <w:rFonts w:ascii="Cambria Math" w:hAnsi="Cambria Math"/>
                          </w:rPr>
                          <m:t>γ</m:t>
                        </m:r>
                      </m:e>
                    </m:d>
                    <m:r>
                      <m:rPr>
                        <m:sty m:val="bi"/>
                      </m:rPr>
                      <w:rPr>
                        <w:rFonts w:ascii="Cambria Math" w:hAnsi="Cambria Math"/>
                      </w:rPr>
                      <m:t>(</m:t>
                    </m:r>
                    <m:f>
                      <m:fPr>
                        <m:ctrlPr>
                          <w:rPr>
                            <w:rFonts w:ascii="Cambria Math" w:hAnsi="Cambria Math"/>
                            <w:i/>
                            <w:iCs/>
                          </w:rPr>
                        </m:ctrlPr>
                      </m:fPr>
                      <m:num>
                        <m:r>
                          <m:rPr>
                            <m:sty m:val="bi"/>
                          </m:rPr>
                          <w:rPr>
                            <w:rFonts w:ascii="Cambria Math" w:hAnsi="Cambria Math"/>
                          </w:rPr>
                          <m:t>dyn</m:t>
                        </m:r>
                      </m:num>
                      <m:den>
                        <m:r>
                          <m:rPr>
                            <m:sty m:val="bi"/>
                          </m:rPr>
                          <w:rPr>
                            <w:rFonts w:ascii="Cambria Math" w:hAnsi="Cambria Math"/>
                          </w:rPr>
                          <m:t>cm</m:t>
                        </m:r>
                      </m:den>
                    </m:f>
                    <m:r>
                      <m:rPr>
                        <m:sty m:val="bi"/>
                      </m:rPr>
                      <w:rPr>
                        <w:rFonts w:ascii="Cambria Math" w:hAnsi="Cambria Math"/>
                      </w:rPr>
                      <m:t>)</m:t>
                    </m:r>
                  </m:oMath>
                </w:p>
              </w:tc>
            </w:tr>
            <w:tr w:rsidR="00663C03" w:rsidRPr="00DA29C1" w14:paraId="39149AC9" w14:textId="77777777" w:rsidTr="00656818">
              <w:trPr>
                <w:cnfStyle w:val="000000100000" w:firstRow="0" w:lastRow="0" w:firstColumn="0" w:lastColumn="0" w:oddVBand="0" w:evenVBand="0" w:oddHBand="1" w:evenHBand="0" w:firstRowFirstColumn="0" w:firstRowLastColumn="0" w:lastRowFirstColumn="0" w:lastRowLastColumn="0"/>
                <w:trHeight w:val="340"/>
              </w:trPr>
              <w:tc>
                <w:tcPr>
                  <w:tcW w:w="0" w:type="auto"/>
                  <w:hideMark/>
                </w:tcPr>
                <w:p w14:paraId="4ADDBB75" w14:textId="77777777" w:rsidR="00663C03" w:rsidRPr="00DA29C1" w:rsidRDefault="00663C03" w:rsidP="00663C03">
                  <w:r w:rsidRPr="00DA29C1">
                    <w:rPr>
                      <w:b/>
                      <w:bCs/>
                    </w:rPr>
                    <w:t>Laboratory</w:t>
                  </w:r>
                </w:p>
              </w:tc>
              <w:tc>
                <w:tcPr>
                  <w:tcW w:w="0" w:type="auto"/>
                  <w:hideMark/>
                </w:tcPr>
                <w:p w14:paraId="376D5C6F" w14:textId="77777777" w:rsidR="00663C03" w:rsidRPr="00DA29C1" w:rsidRDefault="00663C03" w:rsidP="00663C03"/>
              </w:tc>
              <w:tc>
                <w:tcPr>
                  <w:tcW w:w="0" w:type="auto"/>
                  <w:hideMark/>
                </w:tcPr>
                <w:p w14:paraId="797FDB7F" w14:textId="77777777" w:rsidR="00663C03" w:rsidRPr="00DA29C1" w:rsidRDefault="00663C03" w:rsidP="00663C03"/>
              </w:tc>
            </w:tr>
            <w:tr w:rsidR="00663C03" w:rsidRPr="00DA29C1" w14:paraId="759AE0E6" w14:textId="77777777" w:rsidTr="00656818">
              <w:trPr>
                <w:trHeight w:val="369"/>
              </w:trPr>
              <w:tc>
                <w:tcPr>
                  <w:tcW w:w="0" w:type="auto"/>
                  <w:hideMark/>
                </w:tcPr>
                <w:p w14:paraId="6682F067" w14:textId="77777777" w:rsidR="00663C03" w:rsidRPr="00DA29C1" w:rsidRDefault="00663C03" w:rsidP="00663C03">
                  <w:pPr>
                    <w:jc w:val="right"/>
                  </w:pPr>
                  <w:r w:rsidRPr="00DA29C1">
                    <w:t>Air-water</w:t>
                  </w:r>
                </w:p>
              </w:tc>
              <w:tc>
                <w:tcPr>
                  <w:tcW w:w="0" w:type="auto"/>
                  <w:hideMark/>
                </w:tcPr>
                <w:p w14:paraId="484D8206" w14:textId="77777777" w:rsidR="00663C03" w:rsidRPr="00DA29C1" w:rsidRDefault="00663C03" w:rsidP="00663C03">
                  <w:r w:rsidRPr="00DA29C1">
                    <w:t>0</w:t>
                  </w:r>
                </w:p>
              </w:tc>
              <w:tc>
                <w:tcPr>
                  <w:tcW w:w="0" w:type="auto"/>
                  <w:hideMark/>
                </w:tcPr>
                <w:p w14:paraId="6081FB84" w14:textId="77777777" w:rsidR="00663C03" w:rsidRPr="00DA29C1" w:rsidRDefault="00663C03" w:rsidP="00663C03">
                  <w:r w:rsidRPr="00DA29C1">
                    <w:t>72</w:t>
                  </w:r>
                </w:p>
              </w:tc>
            </w:tr>
            <w:tr w:rsidR="00663C03" w:rsidRPr="00DA29C1" w14:paraId="73F5BBA6" w14:textId="77777777" w:rsidTr="00656818">
              <w:trPr>
                <w:cnfStyle w:val="000000100000" w:firstRow="0" w:lastRow="0" w:firstColumn="0" w:lastColumn="0" w:oddVBand="0" w:evenVBand="0" w:oddHBand="1" w:evenHBand="0" w:firstRowFirstColumn="0" w:firstRowLastColumn="0" w:lastRowFirstColumn="0" w:lastRowLastColumn="0"/>
                <w:trHeight w:val="351"/>
              </w:trPr>
              <w:tc>
                <w:tcPr>
                  <w:tcW w:w="0" w:type="auto"/>
                  <w:hideMark/>
                </w:tcPr>
                <w:p w14:paraId="51B2D19D" w14:textId="77777777" w:rsidR="00663C03" w:rsidRPr="00DA29C1" w:rsidRDefault="00663C03" w:rsidP="00663C03">
                  <w:pPr>
                    <w:jc w:val="right"/>
                  </w:pPr>
                  <w:r w:rsidRPr="00DA29C1">
                    <w:t>Oil-water</w:t>
                  </w:r>
                </w:p>
              </w:tc>
              <w:tc>
                <w:tcPr>
                  <w:tcW w:w="0" w:type="auto"/>
                  <w:hideMark/>
                </w:tcPr>
                <w:p w14:paraId="542049D4" w14:textId="77777777" w:rsidR="00663C03" w:rsidRPr="00DA29C1" w:rsidRDefault="00663C03" w:rsidP="00663C03">
                  <w:r w:rsidRPr="00DA29C1">
                    <w:t>30</w:t>
                  </w:r>
                </w:p>
              </w:tc>
              <w:tc>
                <w:tcPr>
                  <w:tcW w:w="0" w:type="auto"/>
                  <w:hideMark/>
                </w:tcPr>
                <w:p w14:paraId="75BD2307" w14:textId="77777777" w:rsidR="00663C03" w:rsidRPr="00DA29C1" w:rsidRDefault="00663C03" w:rsidP="00663C03">
                  <w:r w:rsidRPr="00DA29C1">
                    <w:t>48</w:t>
                  </w:r>
                </w:p>
              </w:tc>
            </w:tr>
            <w:tr w:rsidR="00663C03" w:rsidRPr="00DA29C1" w14:paraId="12D2D4E0" w14:textId="77777777" w:rsidTr="00656818">
              <w:trPr>
                <w:trHeight w:val="270"/>
              </w:trPr>
              <w:tc>
                <w:tcPr>
                  <w:tcW w:w="0" w:type="auto"/>
                  <w:hideMark/>
                </w:tcPr>
                <w:p w14:paraId="352CD61A" w14:textId="77777777" w:rsidR="00663C03" w:rsidRPr="00DA29C1" w:rsidRDefault="00663C03" w:rsidP="00663C03">
                  <w:pPr>
                    <w:jc w:val="right"/>
                  </w:pPr>
                  <w:r w:rsidRPr="00DA29C1">
                    <w:t>Air-Mercury</w:t>
                  </w:r>
                </w:p>
              </w:tc>
              <w:tc>
                <w:tcPr>
                  <w:tcW w:w="0" w:type="auto"/>
                  <w:hideMark/>
                </w:tcPr>
                <w:p w14:paraId="141E7498" w14:textId="77777777" w:rsidR="00663C03" w:rsidRPr="00DA29C1" w:rsidRDefault="00663C03" w:rsidP="00663C03">
                  <w:r w:rsidRPr="00DA29C1">
                    <w:t>140</w:t>
                  </w:r>
                </w:p>
              </w:tc>
              <w:tc>
                <w:tcPr>
                  <w:tcW w:w="0" w:type="auto"/>
                  <w:hideMark/>
                </w:tcPr>
                <w:p w14:paraId="6F6BBA31" w14:textId="77777777" w:rsidR="00663C03" w:rsidRPr="00DA29C1" w:rsidRDefault="00663C03" w:rsidP="00663C03">
                  <w:r w:rsidRPr="00DA29C1">
                    <w:t>480</w:t>
                  </w:r>
                </w:p>
              </w:tc>
            </w:tr>
            <w:tr w:rsidR="00663C03" w:rsidRPr="00DA29C1" w14:paraId="696AD2BC" w14:textId="77777777" w:rsidTr="00656818">
              <w:trPr>
                <w:cnfStyle w:val="000000100000" w:firstRow="0" w:lastRow="0" w:firstColumn="0" w:lastColumn="0" w:oddVBand="0" w:evenVBand="0" w:oddHBand="1" w:evenHBand="0" w:firstRowFirstColumn="0" w:firstRowLastColumn="0" w:lastRowFirstColumn="0" w:lastRowLastColumn="0"/>
                <w:trHeight w:val="279"/>
              </w:trPr>
              <w:tc>
                <w:tcPr>
                  <w:tcW w:w="0" w:type="auto"/>
                  <w:hideMark/>
                </w:tcPr>
                <w:p w14:paraId="3D3D5E95" w14:textId="77777777" w:rsidR="00663C03" w:rsidRPr="00DA29C1" w:rsidRDefault="00663C03" w:rsidP="00663C03">
                  <w:pPr>
                    <w:jc w:val="right"/>
                  </w:pPr>
                  <w:r w:rsidRPr="00DA29C1">
                    <w:t>Air-oil</w:t>
                  </w:r>
                </w:p>
              </w:tc>
              <w:tc>
                <w:tcPr>
                  <w:tcW w:w="0" w:type="auto"/>
                  <w:hideMark/>
                </w:tcPr>
                <w:p w14:paraId="76623F5C" w14:textId="77777777" w:rsidR="00663C03" w:rsidRPr="00DA29C1" w:rsidRDefault="00663C03" w:rsidP="00663C03">
                  <w:r w:rsidRPr="00DA29C1">
                    <w:t>0</w:t>
                  </w:r>
                </w:p>
              </w:tc>
              <w:tc>
                <w:tcPr>
                  <w:tcW w:w="0" w:type="auto"/>
                  <w:hideMark/>
                </w:tcPr>
                <w:p w14:paraId="3225A655" w14:textId="77777777" w:rsidR="00663C03" w:rsidRPr="00DA29C1" w:rsidRDefault="00663C03" w:rsidP="00663C03">
                  <w:r w:rsidRPr="00DA29C1">
                    <w:t>24</w:t>
                  </w:r>
                </w:p>
              </w:tc>
            </w:tr>
            <w:tr w:rsidR="00663C03" w:rsidRPr="00DA29C1" w14:paraId="2ED5285C" w14:textId="77777777" w:rsidTr="00656818">
              <w:trPr>
                <w:trHeight w:val="369"/>
              </w:trPr>
              <w:tc>
                <w:tcPr>
                  <w:tcW w:w="0" w:type="auto"/>
                  <w:hideMark/>
                </w:tcPr>
                <w:p w14:paraId="4223578E" w14:textId="77777777" w:rsidR="00663C03" w:rsidRPr="00DA29C1" w:rsidRDefault="00663C03" w:rsidP="00663C03">
                  <w:r w:rsidRPr="00DA29C1">
                    <w:rPr>
                      <w:b/>
                      <w:bCs/>
                    </w:rPr>
                    <w:t>Reservoir</w:t>
                  </w:r>
                </w:p>
              </w:tc>
              <w:tc>
                <w:tcPr>
                  <w:tcW w:w="0" w:type="auto"/>
                  <w:hideMark/>
                </w:tcPr>
                <w:p w14:paraId="60E2B395" w14:textId="77777777" w:rsidR="00663C03" w:rsidRPr="00DA29C1" w:rsidRDefault="00663C03" w:rsidP="00663C03"/>
              </w:tc>
              <w:tc>
                <w:tcPr>
                  <w:tcW w:w="0" w:type="auto"/>
                  <w:hideMark/>
                </w:tcPr>
                <w:p w14:paraId="74104287" w14:textId="77777777" w:rsidR="00663C03" w:rsidRPr="00DA29C1" w:rsidRDefault="00663C03" w:rsidP="00663C03"/>
              </w:tc>
            </w:tr>
            <w:tr w:rsidR="00663C03" w:rsidRPr="00DA29C1" w14:paraId="636CBCDD" w14:textId="77777777" w:rsidTr="00656818">
              <w:trPr>
                <w:cnfStyle w:val="000000100000" w:firstRow="0" w:lastRow="0" w:firstColumn="0" w:lastColumn="0" w:oddVBand="0" w:evenVBand="0" w:oddHBand="1" w:evenHBand="0" w:firstRowFirstColumn="0" w:firstRowLastColumn="0" w:lastRowFirstColumn="0" w:lastRowLastColumn="0"/>
                <w:trHeight w:val="432"/>
              </w:trPr>
              <w:tc>
                <w:tcPr>
                  <w:tcW w:w="0" w:type="auto"/>
                  <w:hideMark/>
                </w:tcPr>
                <w:p w14:paraId="427A19E1" w14:textId="77777777" w:rsidR="00663C03" w:rsidRPr="00DA29C1" w:rsidRDefault="00663C03" w:rsidP="00663C03">
                  <w:pPr>
                    <w:jc w:val="right"/>
                  </w:pPr>
                  <w:r w:rsidRPr="00DA29C1">
                    <w:t>Water-oil</w:t>
                  </w:r>
                </w:p>
              </w:tc>
              <w:tc>
                <w:tcPr>
                  <w:tcW w:w="0" w:type="auto"/>
                  <w:hideMark/>
                </w:tcPr>
                <w:p w14:paraId="613F9903" w14:textId="77777777" w:rsidR="00663C03" w:rsidRPr="00DA29C1" w:rsidRDefault="00663C03" w:rsidP="00663C03">
                  <w:r w:rsidRPr="00DA29C1">
                    <w:t>30</w:t>
                  </w:r>
                </w:p>
              </w:tc>
              <w:tc>
                <w:tcPr>
                  <w:tcW w:w="0" w:type="auto"/>
                  <w:hideMark/>
                </w:tcPr>
                <w:p w14:paraId="5FDE04D8" w14:textId="77777777" w:rsidR="00663C03" w:rsidRPr="00DA29C1" w:rsidRDefault="00663C03" w:rsidP="00663C03">
                  <w:r w:rsidRPr="00DA29C1">
                    <w:t>30</w:t>
                  </w:r>
                </w:p>
              </w:tc>
            </w:tr>
            <w:tr w:rsidR="00663C03" w:rsidRPr="00DA29C1" w14:paraId="579AB0D1" w14:textId="77777777" w:rsidTr="00656818">
              <w:trPr>
                <w:trHeight w:val="279"/>
              </w:trPr>
              <w:tc>
                <w:tcPr>
                  <w:tcW w:w="0" w:type="auto"/>
                  <w:hideMark/>
                </w:tcPr>
                <w:p w14:paraId="5D9667CA" w14:textId="77777777" w:rsidR="00663C03" w:rsidRPr="00DA29C1" w:rsidRDefault="00663C03" w:rsidP="00663C03">
                  <w:pPr>
                    <w:jc w:val="right"/>
                  </w:pPr>
                  <w:r w:rsidRPr="00DA29C1">
                    <w:t>Water-gas</w:t>
                  </w:r>
                </w:p>
              </w:tc>
              <w:tc>
                <w:tcPr>
                  <w:tcW w:w="0" w:type="auto"/>
                  <w:hideMark/>
                </w:tcPr>
                <w:p w14:paraId="6E1893BC" w14:textId="77777777" w:rsidR="00663C03" w:rsidRPr="00DA29C1" w:rsidRDefault="00663C03" w:rsidP="00663C03">
                  <w:r w:rsidRPr="00DA29C1">
                    <w:t>0</w:t>
                  </w:r>
                </w:p>
              </w:tc>
              <w:tc>
                <w:tcPr>
                  <w:tcW w:w="0" w:type="auto"/>
                  <w:hideMark/>
                </w:tcPr>
                <w:p w14:paraId="3FE88DF4" w14:textId="77777777" w:rsidR="00663C03" w:rsidRPr="00DA29C1" w:rsidRDefault="00663C03" w:rsidP="00663C03">
                  <w:r w:rsidRPr="00DA29C1">
                    <w:t>50*</w:t>
                  </w:r>
                </w:p>
              </w:tc>
            </w:tr>
            <w:tr w:rsidR="00663C03" w:rsidRPr="00DA29C1" w14:paraId="2E1002CC" w14:textId="77777777" w:rsidTr="00656818">
              <w:trPr>
                <w:cnfStyle w:val="000000100000" w:firstRow="0" w:lastRow="0" w:firstColumn="0" w:lastColumn="0" w:oddVBand="0" w:evenVBand="0" w:oddHBand="1" w:evenHBand="0" w:firstRowFirstColumn="0" w:firstRowLastColumn="0" w:lastRowFirstColumn="0" w:lastRowLastColumn="0"/>
                <w:trHeight w:val="279"/>
              </w:trPr>
              <w:tc>
                <w:tcPr>
                  <w:tcW w:w="0" w:type="auto"/>
                </w:tcPr>
                <w:p w14:paraId="647E2055" w14:textId="77777777" w:rsidR="00663C03" w:rsidRPr="00DA29C1" w:rsidRDefault="00663C03" w:rsidP="00663C03">
                  <w:pPr>
                    <w:jc w:val="right"/>
                  </w:pPr>
                  <w:r>
                    <w:t>Oil-gas</w:t>
                  </w:r>
                </w:p>
              </w:tc>
              <w:tc>
                <w:tcPr>
                  <w:tcW w:w="0" w:type="auto"/>
                </w:tcPr>
                <w:p w14:paraId="55AB57FC" w14:textId="77777777" w:rsidR="00663C03" w:rsidRPr="00DA29C1" w:rsidRDefault="00663C03" w:rsidP="00663C03">
                  <w:r>
                    <w:t>0</w:t>
                  </w:r>
                </w:p>
              </w:tc>
              <w:tc>
                <w:tcPr>
                  <w:tcW w:w="0" w:type="auto"/>
                </w:tcPr>
                <w:p w14:paraId="295B4919" w14:textId="77777777" w:rsidR="00663C03" w:rsidRPr="00DA29C1" w:rsidRDefault="00663C03" w:rsidP="00663C03">
                  <w:r>
                    <w:t>24</w:t>
                  </w:r>
                </w:p>
              </w:tc>
            </w:tr>
            <w:tr w:rsidR="00663C03" w:rsidRPr="00DA29C1" w14:paraId="2B9624CB" w14:textId="77777777" w:rsidTr="00656818">
              <w:trPr>
                <w:trHeight w:val="261"/>
              </w:trPr>
              <w:tc>
                <w:tcPr>
                  <w:tcW w:w="0" w:type="auto"/>
                  <w:hideMark/>
                </w:tcPr>
                <w:p w14:paraId="37482739" w14:textId="77777777" w:rsidR="00663C03" w:rsidRPr="00DA29C1" w:rsidRDefault="00663C03" w:rsidP="00663C03">
                  <w:r w:rsidRPr="00DA29C1">
                    <w:t xml:space="preserve">*pressure/temp dep. </w:t>
                  </w:r>
                </w:p>
              </w:tc>
              <w:tc>
                <w:tcPr>
                  <w:tcW w:w="0" w:type="auto"/>
                  <w:hideMark/>
                </w:tcPr>
                <w:p w14:paraId="66158AC0" w14:textId="77777777" w:rsidR="00663C03" w:rsidRPr="00DA29C1" w:rsidRDefault="00663C03" w:rsidP="00663C03"/>
              </w:tc>
              <w:tc>
                <w:tcPr>
                  <w:tcW w:w="0" w:type="auto"/>
                  <w:hideMark/>
                </w:tcPr>
                <w:p w14:paraId="6378C7CE" w14:textId="77777777" w:rsidR="00663C03" w:rsidRPr="00DA29C1" w:rsidRDefault="00663C03" w:rsidP="00663C03">
                  <w:pPr>
                    <w:keepNext/>
                  </w:pPr>
                </w:p>
              </w:tc>
            </w:tr>
          </w:tbl>
          <w:p w14:paraId="3A0E5C5C" w14:textId="77777777" w:rsidR="00663C03" w:rsidRDefault="00663C03" w:rsidP="00663C03"/>
          <w:p w14:paraId="7B7E2FA6" w14:textId="3AA2E68B" w:rsidR="004979DA" w:rsidRPr="00AA3670" w:rsidRDefault="004979DA" w:rsidP="00663C03">
            <w:pPr>
              <w:rPr>
                <w:rFonts w:ascii="Times New Roman" w:eastAsia="Times New Roman" w:hAnsi="Times New Roman" w:cs="Times New Roman"/>
                <w:color w:val="000000"/>
              </w:rPr>
            </w:pPr>
          </w:p>
        </w:tc>
        <w:tc>
          <w:tcPr>
            <w:tcW w:w="2718" w:type="dxa"/>
            <w:tcBorders>
              <w:top w:val="nil"/>
              <w:left w:val="nil"/>
              <w:bottom w:val="nil"/>
              <w:right w:val="nil"/>
            </w:tcBorders>
            <w:shd w:val="clear" w:color="auto" w:fill="auto"/>
            <w:noWrap/>
            <w:vAlign w:val="bottom"/>
          </w:tcPr>
          <w:p w14:paraId="32F6E3D9" w14:textId="77777777" w:rsidR="004979DA" w:rsidRPr="00AA3670" w:rsidRDefault="004979DA" w:rsidP="00ED4B8D">
            <w:pPr>
              <w:spacing w:after="0" w:line="240" w:lineRule="auto"/>
              <w:rPr>
                <w:rFonts w:ascii="Times New Roman" w:eastAsia="Times New Roman" w:hAnsi="Times New Roman" w:cs="Times New Roman"/>
                <w:color w:val="000000"/>
              </w:rPr>
            </w:pPr>
          </w:p>
        </w:tc>
      </w:tr>
    </w:tbl>
    <w:p w14:paraId="63DC329B" w14:textId="77777777" w:rsidR="00663C03" w:rsidRPr="00650061" w:rsidRDefault="00663C03" w:rsidP="00663C03">
      <w:pPr>
        <w:spacing w:after="0" w:line="240" w:lineRule="auto"/>
        <w:rPr>
          <w:rFonts w:ascii="Times New Roman" w:eastAsia="Times New Roman" w:hAnsi="Times New Roman" w:cs="Times New Roman"/>
          <w:color w:val="000000"/>
          <w:sz w:val="28"/>
          <w:szCs w:val="28"/>
        </w:rPr>
      </w:pPr>
      <w:r w:rsidRPr="00650061">
        <w:rPr>
          <w:rFonts w:ascii="Times New Roman" w:eastAsia="Times New Roman" w:hAnsi="Times New Roman" w:cs="Times New Roman"/>
          <w:color w:val="000000"/>
          <w:sz w:val="28"/>
          <w:szCs w:val="28"/>
        </w:rPr>
        <w:t>The height above the free water level is:</w:t>
      </w:r>
    </w:p>
    <w:p w14:paraId="118E4F02" w14:textId="77777777" w:rsidR="00663C03" w:rsidRPr="00650061" w:rsidRDefault="00663C03" w:rsidP="00663C03">
      <w:pPr>
        <w:tabs>
          <w:tab w:val="left" w:pos="5040"/>
        </w:tabs>
        <w:rPr>
          <w:rFonts w:ascii="Times New Roman" w:hAnsi="Times New Roman" w:cs="Times New Roman"/>
          <w:iCs/>
          <w:noProof/>
          <w:color w:val="000000" w:themeColor="text1"/>
          <w:kern w:val="24"/>
          <w:sz w:val="28"/>
          <w:szCs w:val="28"/>
        </w:rPr>
      </w:pPr>
    </w:p>
    <w:p w14:paraId="26A49D0D" w14:textId="1B79CC61" w:rsidR="00663C03" w:rsidRPr="00650061" w:rsidRDefault="000C169A" w:rsidP="00663C03">
      <w:pPr>
        <w:spacing w:after="0" w:line="240" w:lineRule="auto"/>
        <w:rPr>
          <w:rFonts w:ascii="Times New Roman" w:hAnsi="Times New Roman" w:cs="Times New Roman"/>
          <w:sz w:val="28"/>
          <w:szCs w:val="28"/>
        </w:rPr>
      </w:pPr>
      <m:oMath>
        <m:sSub>
          <m:sSubPr>
            <m:ctrlPr>
              <w:rPr>
                <w:rFonts w:ascii="Cambria Math" w:hAnsi="Cambria Math" w:cs="Times New Roman"/>
                <w:i/>
                <w:noProof/>
                <w:sz w:val="28"/>
                <w:szCs w:val="28"/>
              </w:rPr>
            </m:ctrlPr>
          </m:sSubPr>
          <m:e>
            <m:r>
              <w:rPr>
                <w:rFonts w:ascii="Cambria Math" w:hAnsi="Cambria Math" w:cs="Times New Roman"/>
                <w:noProof/>
                <w:sz w:val="28"/>
                <w:szCs w:val="28"/>
              </w:rPr>
              <m:t>h</m:t>
            </m:r>
          </m:e>
          <m:sub>
            <m:r>
              <w:rPr>
                <w:rFonts w:ascii="Cambria Math" w:hAnsi="Cambria Math" w:cs="Times New Roman"/>
                <w:noProof/>
                <w:sz w:val="28"/>
                <w:szCs w:val="28"/>
              </w:rPr>
              <m:t>FWL</m:t>
            </m:r>
          </m:sub>
        </m:sSub>
        <m:r>
          <w:rPr>
            <w:rFonts w:ascii="Cambria Math" w:hAnsi="Cambria Math" w:cs="Times New Roman"/>
            <w:noProof/>
            <w:sz w:val="28"/>
            <w:szCs w:val="28"/>
          </w:rPr>
          <m:t>=</m:t>
        </m:r>
        <m:f>
          <m:fPr>
            <m:ctrlPr>
              <w:rPr>
                <w:rFonts w:ascii="Cambria Math" w:hAnsi="Cambria Math" w:cs="Times New Roman"/>
                <w:i/>
                <w:noProof/>
                <w:sz w:val="28"/>
                <w:szCs w:val="28"/>
              </w:rPr>
            </m:ctrlPr>
          </m:fPr>
          <m:num>
            <m:sSub>
              <m:sSubPr>
                <m:ctrlPr>
                  <w:rPr>
                    <w:rFonts w:ascii="Cambria Math" w:hAnsi="Cambria Math" w:cs="Times New Roman"/>
                    <w:i/>
                    <w:noProof/>
                    <w:sz w:val="28"/>
                    <w:szCs w:val="28"/>
                  </w:rPr>
                </m:ctrlPr>
              </m:sSubPr>
              <m:e>
                <m:r>
                  <w:rPr>
                    <w:rFonts w:ascii="Cambria Math" w:hAnsi="Cambria Math" w:cs="Times New Roman"/>
                    <w:noProof/>
                    <w:sz w:val="28"/>
                    <w:szCs w:val="28"/>
                  </w:rPr>
                  <m:t>u</m:t>
                </m:r>
              </m:e>
              <m:sub>
                <m:r>
                  <w:rPr>
                    <w:rFonts w:ascii="Cambria Math" w:hAnsi="Cambria Math" w:cs="Times New Roman"/>
                    <w:noProof/>
                    <w:sz w:val="28"/>
                    <w:szCs w:val="28"/>
                  </w:rPr>
                  <m:t>cmig</m:t>
                </m:r>
              </m:sub>
            </m:sSub>
          </m:num>
          <m:den>
            <m:r>
              <w:rPr>
                <w:rFonts w:ascii="Cambria Math" w:hAnsi="Cambria Math" w:cs="Times New Roman"/>
                <w:color w:val="000000" w:themeColor="text1"/>
                <w:kern w:val="24"/>
                <w:sz w:val="28"/>
                <w:szCs w:val="28"/>
              </w:rPr>
              <m:t>∆ρg</m:t>
            </m:r>
          </m:den>
        </m:f>
        <m:r>
          <w:rPr>
            <w:rFonts w:ascii="Cambria Math" w:hAnsi="Cambria Math" w:cs="Times New Roman"/>
            <w:noProof/>
            <w:sz w:val="28"/>
            <w:szCs w:val="28"/>
          </w:rPr>
          <m:t>.</m:t>
        </m:r>
      </m:oMath>
      <w:r w:rsidR="00663C03" w:rsidRPr="00650061">
        <w:rPr>
          <w:rFonts w:ascii="Times New Roman" w:hAnsi="Times New Roman" w:cs="Times New Roman"/>
          <w:noProof/>
          <w:sz w:val="28"/>
          <w:szCs w:val="28"/>
        </w:rPr>
        <w:tab/>
        <w:t xml:space="preserve">                                                  </w:t>
      </w:r>
      <w:r w:rsidR="00663C03" w:rsidRPr="00650061">
        <w:rPr>
          <w:rFonts w:ascii="Times New Roman" w:hAnsi="Times New Roman" w:cs="Times New Roman"/>
          <w:iCs/>
          <w:noProof/>
          <w:color w:val="000000" w:themeColor="text1"/>
          <w:kern w:val="24"/>
          <w:sz w:val="28"/>
          <w:szCs w:val="28"/>
        </w:rPr>
        <w:t>Eq. 9.1</w:t>
      </w:r>
    </w:p>
    <w:p w14:paraId="1F0D7F5F" w14:textId="77777777" w:rsidR="00663C03" w:rsidRPr="00650061" w:rsidRDefault="00663C03" w:rsidP="009A76A9">
      <w:pPr>
        <w:spacing w:after="0" w:line="240" w:lineRule="auto"/>
        <w:rPr>
          <w:rFonts w:ascii="Times New Roman" w:hAnsi="Times New Roman" w:cs="Times New Roman"/>
          <w:sz w:val="28"/>
          <w:szCs w:val="28"/>
        </w:rPr>
      </w:pPr>
    </w:p>
    <w:p w14:paraId="4474BF9F" w14:textId="7C5EBAA9" w:rsidR="00223ED4" w:rsidRPr="00650061" w:rsidRDefault="00223ED4" w:rsidP="009A76A9">
      <w:pPr>
        <w:spacing w:after="0" w:line="240" w:lineRule="auto"/>
        <w:rPr>
          <w:rFonts w:ascii="Times New Roman" w:hAnsi="Times New Roman" w:cs="Times New Roman"/>
          <w:b/>
          <w:sz w:val="28"/>
          <w:szCs w:val="28"/>
        </w:rPr>
      </w:pPr>
      <w:r w:rsidRPr="00650061">
        <w:rPr>
          <w:rFonts w:ascii="Times New Roman" w:hAnsi="Times New Roman" w:cs="Times New Roman"/>
          <w:sz w:val="28"/>
          <w:szCs w:val="28"/>
        </w:rPr>
        <w:t xml:space="preserve">Assume that water gradient is 0.46 psi/ft </w:t>
      </w:r>
      <w:r w:rsidR="000A5F9C" w:rsidRPr="00650061">
        <w:rPr>
          <w:rFonts w:ascii="Times New Roman" w:hAnsi="Times New Roman" w:cs="Times New Roman"/>
          <w:sz w:val="28"/>
          <w:szCs w:val="28"/>
        </w:rPr>
        <w:t xml:space="preserve">(1.06 g/cc) </w:t>
      </w:r>
      <w:r w:rsidRPr="00650061">
        <w:rPr>
          <w:rFonts w:ascii="Times New Roman" w:hAnsi="Times New Roman" w:cs="Times New Roman"/>
          <w:sz w:val="28"/>
          <w:szCs w:val="28"/>
        </w:rPr>
        <w:t>and that the oil gradient is 0.29 psi/ft</w:t>
      </w:r>
      <w:r w:rsidR="000A5F9C" w:rsidRPr="00650061">
        <w:rPr>
          <w:rFonts w:ascii="Times New Roman" w:hAnsi="Times New Roman" w:cs="Times New Roman"/>
          <w:sz w:val="28"/>
          <w:szCs w:val="28"/>
        </w:rPr>
        <w:t xml:space="preserve"> (0</w:t>
      </w:r>
      <w:r w:rsidRPr="00650061">
        <w:rPr>
          <w:rFonts w:ascii="Times New Roman" w:hAnsi="Times New Roman" w:cs="Times New Roman"/>
          <w:sz w:val="28"/>
          <w:szCs w:val="28"/>
        </w:rPr>
        <w:t>.</w:t>
      </w:r>
      <w:r w:rsidR="000A5F9C" w:rsidRPr="00650061">
        <w:rPr>
          <w:rFonts w:ascii="Times New Roman" w:hAnsi="Times New Roman" w:cs="Times New Roman"/>
          <w:sz w:val="28"/>
          <w:szCs w:val="28"/>
        </w:rPr>
        <w:t>67 g/cc)</w:t>
      </w:r>
      <w:r w:rsidR="000D0657" w:rsidRPr="00650061">
        <w:rPr>
          <w:rFonts w:ascii="Times New Roman" w:hAnsi="Times New Roman" w:cs="Times New Roman"/>
          <w:sz w:val="28"/>
          <w:szCs w:val="28"/>
        </w:rPr>
        <w:t>.</w:t>
      </w:r>
      <w:r w:rsidR="00E20D26" w:rsidRPr="00650061">
        <w:rPr>
          <w:rFonts w:ascii="Times New Roman" w:hAnsi="Times New Roman" w:cs="Times New Roman"/>
          <w:sz w:val="28"/>
          <w:szCs w:val="28"/>
        </w:rPr>
        <w:t xml:space="preserve"> </w:t>
      </w:r>
      <w:r w:rsidR="006A7F27" w:rsidRPr="00650061">
        <w:rPr>
          <w:rFonts w:ascii="Times New Roman" w:hAnsi="Times New Roman" w:cs="Times New Roman"/>
          <w:b/>
          <w:sz w:val="28"/>
          <w:szCs w:val="28"/>
        </w:rPr>
        <w:t>Use contact angle (θ) = 0</w:t>
      </w:r>
      <w:proofErr w:type="gramStart"/>
      <w:r w:rsidR="006A7F27" w:rsidRPr="00650061">
        <w:rPr>
          <w:rFonts w:ascii="Times New Roman" w:hAnsi="Times New Roman" w:cs="Times New Roman"/>
          <w:b/>
          <w:sz w:val="28"/>
          <w:szCs w:val="28"/>
        </w:rPr>
        <w:t>°</w:t>
      </w:r>
      <w:r w:rsidR="00663C03" w:rsidRPr="00650061">
        <w:rPr>
          <w:rFonts w:ascii="Times New Roman" w:hAnsi="Times New Roman" w:cs="Times New Roman"/>
          <w:b/>
          <w:sz w:val="28"/>
          <w:szCs w:val="28"/>
        </w:rPr>
        <w:t xml:space="preserve"> </w:t>
      </w:r>
      <w:r w:rsidR="006A7F27" w:rsidRPr="00650061">
        <w:rPr>
          <w:rFonts w:ascii="Times New Roman" w:hAnsi="Times New Roman" w:cs="Times New Roman"/>
          <w:b/>
          <w:sz w:val="28"/>
          <w:szCs w:val="28"/>
        </w:rPr>
        <w:t xml:space="preserve"> for</w:t>
      </w:r>
      <w:proofErr w:type="gramEnd"/>
      <w:r w:rsidR="006A7F27" w:rsidRPr="00650061">
        <w:rPr>
          <w:rFonts w:ascii="Times New Roman" w:hAnsi="Times New Roman" w:cs="Times New Roman"/>
          <w:b/>
          <w:sz w:val="28"/>
          <w:szCs w:val="28"/>
        </w:rPr>
        <w:t xml:space="preserve"> oil/water</w:t>
      </w:r>
      <w:r w:rsidR="00663C03" w:rsidRPr="00650061">
        <w:rPr>
          <w:rFonts w:ascii="Times New Roman" w:hAnsi="Times New Roman" w:cs="Times New Roman"/>
          <w:b/>
          <w:sz w:val="28"/>
          <w:szCs w:val="28"/>
        </w:rPr>
        <w:t xml:space="preserve"> reservoir conditions</w:t>
      </w:r>
      <w:r w:rsidR="006A7F27" w:rsidRPr="00650061">
        <w:rPr>
          <w:rFonts w:ascii="Times New Roman" w:hAnsi="Times New Roman" w:cs="Times New Roman"/>
          <w:b/>
          <w:sz w:val="28"/>
          <w:szCs w:val="28"/>
        </w:rPr>
        <w:t>.</w:t>
      </w:r>
    </w:p>
    <w:bookmarkEnd w:id="0"/>
    <w:p w14:paraId="4DE805F6" w14:textId="77777777" w:rsidR="00223ED4" w:rsidRPr="00650061" w:rsidRDefault="00223ED4" w:rsidP="009A76A9">
      <w:pPr>
        <w:spacing w:after="0" w:line="240" w:lineRule="auto"/>
        <w:rPr>
          <w:rFonts w:ascii="Times New Roman" w:hAnsi="Times New Roman" w:cs="Times New Roman"/>
          <w:sz w:val="28"/>
          <w:szCs w:val="28"/>
        </w:rPr>
      </w:pPr>
    </w:p>
    <w:p w14:paraId="593987FB" w14:textId="4ECE37EB" w:rsidR="009A76A9" w:rsidRPr="00AA3670" w:rsidRDefault="00223ED4" w:rsidP="009A76A9">
      <w:pPr>
        <w:spacing w:after="0" w:line="240" w:lineRule="auto"/>
        <w:rPr>
          <w:rFonts w:ascii="Times New Roman" w:hAnsi="Times New Roman" w:cs="Times New Roman"/>
          <w:b/>
          <w:sz w:val="28"/>
          <w:szCs w:val="24"/>
        </w:rPr>
      </w:pPr>
      <w:bookmarkStart w:id="3" w:name="_Hlk65423905"/>
      <w:r w:rsidRPr="00AA3670">
        <w:rPr>
          <w:rFonts w:ascii="Times New Roman" w:hAnsi="Times New Roman" w:cs="Times New Roman"/>
          <w:sz w:val="28"/>
          <w:szCs w:val="24"/>
        </w:rPr>
        <w:t>Calculate the maximum column of oil that can be trapped</w:t>
      </w:r>
      <w:r w:rsidR="00663C03">
        <w:rPr>
          <w:rFonts w:ascii="Times New Roman" w:hAnsi="Times New Roman" w:cs="Times New Roman"/>
          <w:sz w:val="28"/>
          <w:szCs w:val="24"/>
        </w:rPr>
        <w:t xml:space="preserve"> (Eq. 9.1)</w:t>
      </w:r>
      <w:r w:rsidRPr="00AA3670">
        <w:rPr>
          <w:rFonts w:ascii="Times New Roman" w:hAnsi="Times New Roman" w:cs="Times New Roman"/>
          <w:sz w:val="28"/>
          <w:szCs w:val="24"/>
        </w:rPr>
        <w:t xml:space="preserve">. </w:t>
      </w:r>
      <w:r w:rsidR="009A76A9" w:rsidRPr="00AA3670">
        <w:rPr>
          <w:rFonts w:ascii="Times New Roman" w:hAnsi="Times New Roman" w:cs="Times New Roman"/>
          <w:b/>
          <w:sz w:val="28"/>
          <w:szCs w:val="24"/>
        </w:rPr>
        <w:t xml:space="preserve"> </w:t>
      </w:r>
    </w:p>
    <w:bookmarkEnd w:id="3"/>
    <w:p w14:paraId="0F228B51" w14:textId="77777777" w:rsidR="009A76A9" w:rsidRPr="00AA3670" w:rsidRDefault="009A76A9" w:rsidP="009A76A9">
      <w:pPr>
        <w:spacing w:after="0" w:line="240" w:lineRule="auto"/>
        <w:rPr>
          <w:rFonts w:ascii="Times New Roman" w:hAnsi="Times New Roman" w:cs="Times New Roman"/>
          <w:sz w:val="24"/>
          <w:szCs w:val="24"/>
        </w:rPr>
      </w:pPr>
    </w:p>
    <w:p w14:paraId="3B4761D1" w14:textId="77777777" w:rsidR="00733E1A" w:rsidRPr="00AA3670" w:rsidRDefault="00733E1A" w:rsidP="00125453">
      <w:pPr>
        <w:spacing w:after="0" w:line="240" w:lineRule="auto"/>
        <w:rPr>
          <w:rFonts w:ascii="Times New Roman" w:hAnsi="Times New Roman" w:cs="Times New Roman"/>
          <w:sz w:val="24"/>
          <w:szCs w:val="24"/>
        </w:rPr>
      </w:pPr>
    </w:p>
    <w:p w14:paraId="3C805C07" w14:textId="77777777" w:rsidR="007401B0" w:rsidRPr="00AA3670" w:rsidRDefault="007401B0" w:rsidP="00125453">
      <w:pPr>
        <w:spacing w:after="0" w:line="240" w:lineRule="auto"/>
        <w:rPr>
          <w:rFonts w:ascii="Times New Roman" w:hAnsi="Times New Roman" w:cs="Times New Roman"/>
          <w:sz w:val="24"/>
          <w:szCs w:val="24"/>
        </w:rPr>
      </w:pPr>
    </w:p>
    <w:p w14:paraId="23574EDD" w14:textId="77777777" w:rsidR="007401B0" w:rsidRPr="00AA3670" w:rsidRDefault="007401B0" w:rsidP="00125453">
      <w:pPr>
        <w:spacing w:after="0" w:line="240" w:lineRule="auto"/>
        <w:rPr>
          <w:rFonts w:ascii="Times New Roman" w:hAnsi="Times New Roman" w:cs="Times New Roman"/>
          <w:sz w:val="24"/>
          <w:szCs w:val="24"/>
        </w:rPr>
      </w:pPr>
    </w:p>
    <w:p w14:paraId="6887339A" w14:textId="77777777" w:rsidR="008E1522" w:rsidRPr="00AA3670" w:rsidRDefault="008E1522" w:rsidP="007E0FFB">
      <w:pPr>
        <w:pStyle w:val="Heading1"/>
        <w:rPr>
          <w:rFonts w:ascii="Times New Roman" w:hAnsi="Times New Roman" w:cs="Times New Roman"/>
        </w:rPr>
      </w:pPr>
      <w:bookmarkStart w:id="4" w:name="_Hlk65423972"/>
      <w:r w:rsidRPr="00AA3670">
        <w:rPr>
          <w:rFonts w:ascii="Times New Roman" w:hAnsi="Times New Roman" w:cs="Times New Roman"/>
        </w:rPr>
        <w:lastRenderedPageBreak/>
        <w:t>Mechanical S</w:t>
      </w:r>
      <w:r w:rsidR="00EB2F55" w:rsidRPr="00AA3670">
        <w:rPr>
          <w:rFonts w:ascii="Times New Roman" w:hAnsi="Times New Roman" w:cs="Times New Roman"/>
        </w:rPr>
        <w:t>eal: Hydraulic Fracture control</w:t>
      </w:r>
      <w:r w:rsidRPr="00AA3670">
        <w:rPr>
          <w:rFonts w:ascii="Times New Roman" w:hAnsi="Times New Roman" w:cs="Times New Roman"/>
        </w:rPr>
        <w:t>:</w:t>
      </w:r>
    </w:p>
    <w:p w14:paraId="25D38426" w14:textId="0D7E806B" w:rsidR="008E1522" w:rsidRDefault="006B353C" w:rsidP="006B353C">
      <w:pPr>
        <w:spacing w:after="0" w:line="240" w:lineRule="auto"/>
        <w:rPr>
          <w:rFonts w:ascii="Times New Roman" w:hAnsi="Times New Roman" w:cs="Times New Roman"/>
          <w:sz w:val="28"/>
          <w:szCs w:val="24"/>
        </w:rPr>
      </w:pPr>
      <w:r w:rsidRPr="00AA3670">
        <w:rPr>
          <w:rFonts w:ascii="Times New Roman" w:hAnsi="Times New Roman" w:cs="Times New Roman"/>
          <w:sz w:val="28"/>
          <w:szCs w:val="24"/>
        </w:rPr>
        <w:t xml:space="preserve">Leak off measurements at Bullwinkle constrain the value of </w:t>
      </w:r>
      <w:r w:rsidR="00C57E1E">
        <w:rPr>
          <w:rFonts w:ascii="Times New Roman" w:hAnsi="Times New Roman" w:cs="Times New Roman"/>
          <w:sz w:val="28"/>
          <w:szCs w:val="24"/>
        </w:rPr>
        <w:t xml:space="preserve">the least principal stress in the seal </w:t>
      </w:r>
      <m:oMath>
        <m:sSubSup>
          <m:sSubSupPr>
            <m:ctrlPr>
              <w:rPr>
                <w:rFonts w:ascii="Cambria Math" w:hAnsi="Cambria Math"/>
                <w:i/>
                <w:iCs/>
              </w:rPr>
            </m:ctrlPr>
          </m:sSubSupPr>
          <m:e>
            <m:r>
              <w:rPr>
                <w:rFonts w:ascii="Cambria Math" w:hAnsi="Cambria Math"/>
              </w:rPr>
              <m:t>(σ</m:t>
            </m:r>
          </m:e>
          <m:sub>
            <m:r>
              <w:rPr>
                <w:rFonts w:ascii="Cambria Math" w:hAnsi="Cambria Math"/>
              </w:rPr>
              <m:t>3</m:t>
            </m:r>
          </m:sub>
          <m:sup>
            <m:r>
              <w:rPr>
                <w:rFonts w:ascii="Cambria Math" w:hAnsi="Cambria Math"/>
              </w:rPr>
              <m:t>seal</m:t>
            </m:r>
          </m:sup>
        </m:sSubSup>
        <m:r>
          <w:rPr>
            <w:rFonts w:ascii="Cambria Math" w:hAnsi="Cambria Math"/>
          </w:rPr>
          <m:t>)</m:t>
        </m:r>
      </m:oMath>
      <w:r w:rsidR="00F34E7C">
        <w:rPr>
          <w:rFonts w:ascii="Times New Roman" w:hAnsi="Times New Roman" w:cs="Times New Roman"/>
        </w:rPr>
        <w:t xml:space="preserve"> to be</w:t>
      </w:r>
      <w:r w:rsidRPr="00AA3670">
        <w:rPr>
          <w:rFonts w:ascii="Times New Roman" w:hAnsi="Times New Roman" w:cs="Times New Roman"/>
          <w:sz w:val="28"/>
          <w:szCs w:val="24"/>
        </w:rPr>
        <w:t xml:space="preserve"> </w:t>
      </w:r>
      <m:oMath>
        <m:r>
          <m:rPr>
            <m:sty m:val="p"/>
          </m:rPr>
          <w:rPr>
            <w:rFonts w:ascii="Cambria Math" w:hAnsi="Cambria Math" w:cs="Times New Roman"/>
            <w:sz w:val="28"/>
            <w:szCs w:val="24"/>
          </w:rPr>
          <m:t xml:space="preserve">8546 PSI. </m:t>
        </m:r>
      </m:oMath>
    </w:p>
    <w:p w14:paraId="4F924313" w14:textId="77777777" w:rsidR="00C57E1E" w:rsidRDefault="000C169A" w:rsidP="00C57E1E">
      <w:pPr>
        <w:tabs>
          <w:tab w:val="left" w:pos="5040"/>
        </w:tabs>
        <w:rPr>
          <w:iCs/>
        </w:rPr>
      </w:pPr>
      <m:oMath>
        <m:sSubSup>
          <m:sSubSupPr>
            <m:ctrlPr>
              <w:rPr>
                <w:rFonts w:ascii="Cambria Math" w:hAnsi="Cambria Math"/>
                <w:i/>
                <w:iCs/>
              </w:rPr>
            </m:ctrlPr>
          </m:sSubSupPr>
          <m:e>
            <m:r>
              <w:rPr>
                <w:rFonts w:ascii="Cambria Math" w:hAnsi="Cambria Math"/>
              </w:rPr>
              <m:t>u</m:t>
            </m:r>
          </m:e>
          <m:sub>
            <m:r>
              <w:rPr>
                <w:rFonts w:ascii="Cambria Math" w:hAnsi="Cambria Math"/>
              </w:rPr>
              <m:t>crit</m:t>
            </m:r>
          </m:sub>
          <m:sup>
            <m:r>
              <w:rPr>
                <w:rFonts w:ascii="Cambria Math" w:hAnsi="Cambria Math"/>
              </w:rPr>
              <m:t>res</m:t>
            </m:r>
          </m:sup>
        </m:sSubSup>
        <m:r>
          <w:rPr>
            <w:rFonts w:ascii="Cambria Math" w:hAnsi="Cambria Math"/>
          </w:rPr>
          <m:t>=</m:t>
        </m:r>
        <m:sSubSup>
          <m:sSubSupPr>
            <m:ctrlPr>
              <w:rPr>
                <w:rFonts w:ascii="Cambria Math" w:hAnsi="Cambria Math"/>
                <w:i/>
                <w:iCs/>
              </w:rPr>
            </m:ctrlPr>
          </m:sSubSupPr>
          <m:e>
            <m:r>
              <w:rPr>
                <w:rFonts w:ascii="Cambria Math" w:hAnsi="Cambria Math"/>
              </w:rPr>
              <m:t>σ</m:t>
            </m:r>
          </m:e>
          <m:sub>
            <m:r>
              <w:rPr>
                <w:rFonts w:ascii="Cambria Math" w:hAnsi="Cambria Math"/>
              </w:rPr>
              <m:t>3</m:t>
            </m:r>
          </m:sub>
          <m:sup>
            <m:r>
              <w:rPr>
                <w:rFonts w:ascii="Cambria Math" w:hAnsi="Cambria Math"/>
              </w:rPr>
              <m:t>seal</m:t>
            </m:r>
          </m:sup>
        </m:sSubSup>
      </m:oMath>
      <w:r w:rsidR="00C57E1E">
        <w:rPr>
          <w:iCs/>
        </w:rPr>
        <w:t>,</w:t>
      </w:r>
      <w:r w:rsidR="00C57E1E">
        <w:rPr>
          <w:iCs/>
        </w:rPr>
        <w:tab/>
        <w:t>Eq. 9.3</w:t>
      </w:r>
    </w:p>
    <w:p w14:paraId="39240373" w14:textId="38C8AB87" w:rsidR="00C57E1E" w:rsidRDefault="000C169A" w:rsidP="00C57E1E">
      <w:pPr>
        <w:tabs>
          <w:tab w:val="left" w:pos="5040"/>
        </w:tabs>
      </w:pPr>
      <m:oMath>
        <m:sSub>
          <m:sSubPr>
            <m:ctrlPr>
              <w:rPr>
                <w:rFonts w:ascii="Cambria Math" w:hAnsi="Cambria Math"/>
                <w:i/>
              </w:rPr>
            </m:ctrlPr>
          </m:sSubPr>
          <m:e>
            <m:r>
              <w:rPr>
                <w:rFonts w:ascii="Cambria Math" w:hAnsi="Cambria Math"/>
              </w:rPr>
              <m:t>h</m:t>
            </m:r>
          </m:e>
          <m:sub>
            <m:r>
              <w:rPr>
                <w:rFonts w:ascii="Cambria Math" w:hAnsi="Cambria Math"/>
              </w:rPr>
              <m:t>FWL</m:t>
            </m:r>
          </m:sub>
        </m:sSub>
        <m:r>
          <w:rPr>
            <w:rFonts w:ascii="Cambria Math" w:hAnsi="Cambria Math"/>
          </w:rPr>
          <m:t>=</m:t>
        </m:r>
        <m:f>
          <m:fPr>
            <m:ctrlPr>
              <w:rPr>
                <w:rFonts w:ascii="Cambria Math" w:hAnsi="Cambria Math"/>
                <w:i/>
              </w:rPr>
            </m:ctrlPr>
          </m:fPr>
          <m:num>
            <m:sSubSup>
              <m:sSubSupPr>
                <m:ctrlPr>
                  <w:rPr>
                    <w:rFonts w:ascii="Cambria Math" w:hAnsi="Cambria Math"/>
                    <w:i/>
                    <w:iCs/>
                  </w:rPr>
                </m:ctrlPr>
              </m:sSubSupPr>
              <m:e>
                <m:r>
                  <w:rPr>
                    <w:rFonts w:ascii="Cambria Math" w:hAnsi="Cambria Math"/>
                  </w:rPr>
                  <m:t>u</m:t>
                </m:r>
              </m:e>
              <m:sub>
                <m:r>
                  <w:rPr>
                    <w:rFonts w:ascii="Cambria Math" w:hAnsi="Cambria Math"/>
                  </w:rPr>
                  <m:t>crit</m:t>
                </m:r>
              </m:sub>
              <m:sup>
                <m:r>
                  <w:rPr>
                    <w:rFonts w:ascii="Cambria Math" w:hAnsi="Cambria Math"/>
                  </w:rPr>
                  <m:t>res</m:t>
                </m:r>
              </m:sup>
            </m:sSubSup>
            <m:r>
              <w:rPr>
                <w:rFonts w:ascii="Cambria Math" w:hAnsi="Cambria Math"/>
              </w:rPr>
              <m:t>-</m:t>
            </m:r>
            <m:sSubSup>
              <m:sSubSupPr>
                <m:ctrlPr>
                  <w:rPr>
                    <w:rFonts w:ascii="Cambria Math" w:hAnsi="Cambria Math"/>
                    <w:i/>
                  </w:rPr>
                </m:ctrlPr>
              </m:sSubSupPr>
              <m:e>
                <m:r>
                  <w:rPr>
                    <w:rFonts w:ascii="Cambria Math" w:hAnsi="Cambria Math"/>
                  </w:rPr>
                  <m:t>u</m:t>
                </m:r>
              </m:e>
              <m:sub>
                <m:r>
                  <w:rPr>
                    <w:rFonts w:ascii="Cambria Math" w:hAnsi="Cambria Math"/>
                  </w:rPr>
                  <m:t>w</m:t>
                </m:r>
              </m:sub>
              <m:sup>
                <m:r>
                  <w:rPr>
                    <w:rFonts w:ascii="Cambria Math" w:hAnsi="Cambria Math"/>
                  </w:rPr>
                  <m:t>res</m:t>
                </m:r>
              </m:sup>
            </m:sSubSup>
          </m:num>
          <m:den>
            <m:r>
              <m:rPr>
                <m:sty m:val="p"/>
              </m:rPr>
              <w:rPr>
                <w:rFonts w:ascii="Cambria Math" w:hAnsi="Cambria Math"/>
              </w:rPr>
              <m:t>Δ</m:t>
            </m:r>
            <m:r>
              <w:rPr>
                <w:rFonts w:ascii="Cambria Math" w:hAnsi="Cambria Math"/>
              </w:rPr>
              <m:t>ρg</m:t>
            </m:r>
          </m:den>
        </m:f>
      </m:oMath>
      <w:r w:rsidR="00F34E7C">
        <w:t>.</w:t>
      </w:r>
      <w:r w:rsidR="00C57E1E">
        <w:tab/>
        <w:t>Eq. 9.4</w:t>
      </w:r>
    </w:p>
    <w:p w14:paraId="66604221" w14:textId="2C5200CE" w:rsidR="007401B0" w:rsidRPr="00650061" w:rsidRDefault="006B353C" w:rsidP="00125453">
      <w:pPr>
        <w:spacing w:after="0" w:line="240" w:lineRule="auto"/>
        <w:rPr>
          <w:rFonts w:ascii="Times New Roman" w:hAnsi="Times New Roman" w:cs="Times New Roman"/>
          <w:sz w:val="28"/>
          <w:szCs w:val="24"/>
        </w:rPr>
      </w:pPr>
      <w:r w:rsidRPr="00AA3670">
        <w:rPr>
          <w:rFonts w:ascii="Times New Roman" w:hAnsi="Times New Roman" w:cs="Times New Roman"/>
          <w:sz w:val="28"/>
          <w:szCs w:val="24"/>
        </w:rPr>
        <w:t xml:space="preserve">Assume </w:t>
      </w:r>
      <w:r w:rsidR="008E1522" w:rsidRPr="00AA3670">
        <w:rPr>
          <w:rFonts w:ascii="Times New Roman" w:hAnsi="Times New Roman" w:cs="Times New Roman"/>
          <w:sz w:val="28"/>
          <w:szCs w:val="24"/>
        </w:rPr>
        <w:t>that the caprock pore pressure is equal to the water phase pressure at the top of the sand. What is the hei</w:t>
      </w:r>
      <w:r w:rsidRPr="00AA3670">
        <w:rPr>
          <w:rFonts w:ascii="Times New Roman" w:hAnsi="Times New Roman" w:cs="Times New Roman"/>
          <w:sz w:val="28"/>
          <w:szCs w:val="24"/>
        </w:rPr>
        <w:t xml:space="preserve">ght of the trapped column (eq. </w:t>
      </w:r>
      <w:r w:rsidR="00650061">
        <w:rPr>
          <w:rFonts w:ascii="Times New Roman" w:hAnsi="Times New Roman" w:cs="Times New Roman"/>
          <w:sz w:val="28"/>
          <w:szCs w:val="24"/>
        </w:rPr>
        <w:t>9.</w:t>
      </w:r>
      <w:r w:rsidRPr="00AA3670">
        <w:rPr>
          <w:rFonts w:ascii="Times New Roman" w:hAnsi="Times New Roman" w:cs="Times New Roman"/>
          <w:sz w:val="28"/>
          <w:szCs w:val="24"/>
        </w:rPr>
        <w:t>3</w:t>
      </w:r>
      <w:r w:rsidR="008E1522" w:rsidRPr="00AA3670">
        <w:rPr>
          <w:rFonts w:ascii="Times New Roman" w:hAnsi="Times New Roman" w:cs="Times New Roman"/>
          <w:sz w:val="28"/>
          <w:szCs w:val="24"/>
        </w:rPr>
        <w:t>)</w:t>
      </w:r>
      <w:r w:rsidR="00F34E7C">
        <w:rPr>
          <w:rFonts w:ascii="Times New Roman" w:hAnsi="Times New Roman" w:cs="Times New Roman"/>
          <w:sz w:val="28"/>
          <w:szCs w:val="24"/>
        </w:rPr>
        <w:t>?</w:t>
      </w:r>
      <w:r w:rsidR="008E1522" w:rsidRPr="00AA3670">
        <w:rPr>
          <w:rFonts w:ascii="Times New Roman" w:hAnsi="Times New Roman" w:cs="Times New Roman"/>
          <w:sz w:val="28"/>
          <w:szCs w:val="24"/>
        </w:rPr>
        <w:t xml:space="preserve"> </w:t>
      </w:r>
    </w:p>
    <w:bookmarkEnd w:id="4"/>
    <w:p w14:paraId="15D5D364" w14:textId="77777777" w:rsidR="007401B0" w:rsidRPr="00AA3670" w:rsidRDefault="007401B0" w:rsidP="00125453">
      <w:pPr>
        <w:spacing w:after="0" w:line="240" w:lineRule="auto"/>
        <w:rPr>
          <w:rFonts w:ascii="Times New Roman" w:hAnsi="Times New Roman" w:cs="Times New Roman"/>
          <w:sz w:val="24"/>
          <w:szCs w:val="24"/>
        </w:rPr>
      </w:pPr>
    </w:p>
    <w:p w14:paraId="471B7048" w14:textId="77777777" w:rsidR="007401B0" w:rsidRPr="00AA3670" w:rsidRDefault="007401B0" w:rsidP="00125453">
      <w:pPr>
        <w:spacing w:after="0" w:line="240" w:lineRule="auto"/>
        <w:rPr>
          <w:rFonts w:ascii="Times New Roman" w:hAnsi="Times New Roman" w:cs="Times New Roman"/>
          <w:sz w:val="24"/>
          <w:szCs w:val="24"/>
        </w:rPr>
      </w:pPr>
    </w:p>
    <w:p w14:paraId="02AF428B" w14:textId="77777777" w:rsidR="007401B0" w:rsidRPr="00AA3670" w:rsidRDefault="007401B0" w:rsidP="00125453">
      <w:pPr>
        <w:spacing w:after="0" w:line="240" w:lineRule="auto"/>
        <w:rPr>
          <w:rFonts w:ascii="Times New Roman" w:hAnsi="Times New Roman" w:cs="Times New Roman"/>
          <w:sz w:val="24"/>
          <w:szCs w:val="24"/>
        </w:rPr>
      </w:pPr>
    </w:p>
    <w:p w14:paraId="18986D72" w14:textId="1C9D871F" w:rsidR="00EB2F55" w:rsidRPr="00AA3670" w:rsidRDefault="00EB2F55" w:rsidP="007E0FFB">
      <w:pPr>
        <w:pStyle w:val="Heading1"/>
        <w:rPr>
          <w:rFonts w:ascii="Times New Roman" w:hAnsi="Times New Roman" w:cs="Times New Roman"/>
        </w:rPr>
      </w:pPr>
      <w:r w:rsidRPr="00AA3670">
        <w:rPr>
          <w:rFonts w:ascii="Times New Roman" w:hAnsi="Times New Roman" w:cs="Times New Roman"/>
        </w:rPr>
        <w:t xml:space="preserve">Mechanical Seal: </w:t>
      </w:r>
      <w:r w:rsidR="00F34E7C">
        <w:rPr>
          <w:rFonts w:ascii="Times New Roman" w:hAnsi="Times New Roman" w:cs="Times New Roman"/>
        </w:rPr>
        <w:t>Shear failure control</w:t>
      </w:r>
    </w:p>
    <w:p w14:paraId="2AAB6291" w14:textId="77777777" w:rsidR="00EB2F55" w:rsidRPr="00AA3670" w:rsidRDefault="00EB2F55" w:rsidP="00EB2F55">
      <w:pPr>
        <w:spacing w:after="0" w:line="240" w:lineRule="auto"/>
        <w:rPr>
          <w:rFonts w:ascii="Times New Roman" w:hAnsi="Times New Roman" w:cs="Times New Roman"/>
          <w:b/>
          <w:sz w:val="28"/>
          <w:szCs w:val="24"/>
        </w:rPr>
      </w:pPr>
    </w:p>
    <w:p w14:paraId="0BF12F58" w14:textId="0FCD5986" w:rsidR="00EB2F55" w:rsidRPr="00AA3670" w:rsidRDefault="006B353C" w:rsidP="00EB2F55">
      <w:pPr>
        <w:spacing w:after="0" w:line="240" w:lineRule="auto"/>
        <w:rPr>
          <w:rFonts w:ascii="Times New Roman" w:hAnsi="Times New Roman" w:cs="Times New Roman"/>
          <w:sz w:val="28"/>
          <w:szCs w:val="24"/>
        </w:rPr>
      </w:pPr>
      <w:bookmarkStart w:id="5" w:name="_Hlk65424085"/>
      <w:r w:rsidRPr="00AA3670">
        <w:rPr>
          <w:rFonts w:ascii="Times New Roman" w:hAnsi="Times New Roman" w:cs="Times New Roman"/>
          <w:sz w:val="28"/>
          <w:szCs w:val="24"/>
        </w:rPr>
        <w:t xml:space="preserve">Calculate the hydrocarbon column height if there </w:t>
      </w:r>
      <w:proofErr w:type="gramStart"/>
      <w:r w:rsidRPr="00AA3670">
        <w:rPr>
          <w:rFonts w:ascii="Times New Roman" w:hAnsi="Times New Roman" w:cs="Times New Roman"/>
          <w:sz w:val="28"/>
          <w:szCs w:val="24"/>
        </w:rPr>
        <w:t>is</w:t>
      </w:r>
      <w:proofErr w:type="gramEnd"/>
      <w:r w:rsidRPr="00AA3670">
        <w:rPr>
          <w:rFonts w:ascii="Times New Roman" w:hAnsi="Times New Roman" w:cs="Times New Roman"/>
          <w:sz w:val="28"/>
          <w:szCs w:val="24"/>
        </w:rPr>
        <w:t xml:space="preserve"> leakage along critically stressed faults (Eq. </w:t>
      </w:r>
      <w:r w:rsidR="00C57E1E">
        <w:rPr>
          <w:rFonts w:ascii="Times New Roman" w:hAnsi="Times New Roman" w:cs="Times New Roman"/>
          <w:sz w:val="28"/>
          <w:szCs w:val="24"/>
        </w:rPr>
        <w:t>9.5)</w:t>
      </w:r>
      <w:r w:rsidRPr="00AA3670">
        <w:rPr>
          <w:rFonts w:ascii="Times New Roman" w:hAnsi="Times New Roman" w:cs="Times New Roman"/>
          <w:sz w:val="28"/>
          <w:szCs w:val="24"/>
        </w:rPr>
        <w:t>.</w:t>
      </w:r>
    </w:p>
    <w:p w14:paraId="3EB1EE34" w14:textId="77777777" w:rsidR="006B353C" w:rsidRPr="00AA3670" w:rsidRDefault="006B353C" w:rsidP="00EB2F55">
      <w:pPr>
        <w:spacing w:after="0" w:line="240" w:lineRule="auto"/>
        <w:rPr>
          <w:rFonts w:ascii="Times New Roman" w:hAnsi="Times New Roman" w:cs="Times New Roman"/>
          <w:sz w:val="28"/>
          <w:szCs w:val="24"/>
        </w:rPr>
      </w:pPr>
    </w:p>
    <w:p w14:paraId="4B0C1350" w14:textId="1DC41A79" w:rsidR="00EB2F55" w:rsidRDefault="00945F66" w:rsidP="00EB2F55">
      <w:pPr>
        <w:spacing w:after="0" w:line="240" w:lineRule="auto"/>
        <w:rPr>
          <w:rFonts w:ascii="Times New Roman" w:eastAsiaTheme="minorEastAsia" w:hAnsi="Times New Roman" w:cs="Times New Roman"/>
          <w:sz w:val="28"/>
          <w:szCs w:val="24"/>
        </w:rPr>
      </w:pPr>
      <w:r w:rsidRPr="00AA3670">
        <w:rPr>
          <w:rFonts w:ascii="Times New Roman" w:eastAsiaTheme="minorEastAsia" w:hAnsi="Times New Roman" w:cs="Times New Roman"/>
          <w:sz w:val="28"/>
          <w:szCs w:val="24"/>
        </w:rPr>
        <w:t xml:space="preserve">Calculate </w:t>
      </w:r>
      <m:oMath>
        <m:sSubSup>
          <m:sSubSupPr>
            <m:ctrlPr>
              <w:rPr>
                <w:rFonts w:ascii="Cambria Math" w:hAnsi="Cambria Math"/>
                <w:i/>
                <w:iCs/>
              </w:rPr>
            </m:ctrlPr>
          </m:sSubSupPr>
          <m:e>
            <m:r>
              <w:rPr>
                <w:rFonts w:ascii="Cambria Math" w:hAnsi="Cambria Math"/>
              </w:rPr>
              <m:t>u</m:t>
            </m:r>
          </m:e>
          <m:sub>
            <m:r>
              <w:rPr>
                <w:rFonts w:ascii="Cambria Math" w:hAnsi="Cambria Math"/>
              </w:rPr>
              <m:t>crit</m:t>
            </m:r>
          </m:sub>
          <m:sup>
            <m:r>
              <w:rPr>
                <w:rFonts w:ascii="Cambria Math" w:hAnsi="Cambria Math"/>
              </w:rPr>
              <m:t>res</m:t>
            </m:r>
          </m:sup>
        </m:sSubSup>
      </m:oMath>
      <w:r w:rsidRPr="00AA3670">
        <w:rPr>
          <w:rFonts w:ascii="Times New Roman" w:eastAsiaTheme="minorEastAsia" w:hAnsi="Times New Roman" w:cs="Times New Roman"/>
          <w:sz w:val="28"/>
          <w:szCs w:val="24"/>
        </w:rPr>
        <w:t>:</w:t>
      </w:r>
    </w:p>
    <w:p w14:paraId="0CFECFE1" w14:textId="77777777" w:rsidR="00C57E1E" w:rsidRPr="00AA3670" w:rsidRDefault="00C57E1E" w:rsidP="00EB2F55">
      <w:pPr>
        <w:spacing w:after="0" w:line="240" w:lineRule="auto"/>
        <w:rPr>
          <w:rFonts w:ascii="Times New Roman" w:eastAsiaTheme="minorEastAsia" w:hAnsi="Times New Roman" w:cs="Times New Roman"/>
          <w:sz w:val="28"/>
          <w:szCs w:val="24"/>
        </w:rPr>
      </w:pPr>
    </w:p>
    <w:p w14:paraId="5DB7C9E1" w14:textId="77777777" w:rsidR="00C57E1E" w:rsidRDefault="000C169A" w:rsidP="00C57E1E">
      <w:pPr>
        <w:tabs>
          <w:tab w:val="left" w:pos="5040"/>
        </w:tabs>
        <w:rPr>
          <w:iCs/>
        </w:rPr>
      </w:pPr>
      <m:oMath>
        <m:sSubSup>
          <m:sSubSupPr>
            <m:ctrlPr>
              <w:rPr>
                <w:rFonts w:ascii="Cambria Math" w:hAnsi="Cambria Math"/>
                <w:i/>
                <w:iCs/>
              </w:rPr>
            </m:ctrlPr>
          </m:sSubSupPr>
          <m:e>
            <m:r>
              <w:rPr>
                <w:rFonts w:ascii="Cambria Math" w:hAnsi="Cambria Math"/>
              </w:rPr>
              <m:t>u</m:t>
            </m:r>
          </m:e>
          <m:sub>
            <m:r>
              <w:rPr>
                <w:rFonts w:ascii="Cambria Math" w:hAnsi="Cambria Math"/>
              </w:rPr>
              <m:t>crit</m:t>
            </m:r>
          </m:sub>
          <m:sup>
            <m:r>
              <w:rPr>
                <w:rFonts w:ascii="Cambria Math" w:hAnsi="Cambria Math"/>
              </w:rPr>
              <m:t>res</m:t>
            </m:r>
          </m:sup>
        </m:sSubSup>
        <m:r>
          <w:rPr>
            <w:rFonts w:ascii="Cambria Math" w:hAnsi="Cambria Math"/>
          </w:rPr>
          <m:t>=</m:t>
        </m:r>
        <m:f>
          <m:fPr>
            <m:ctrlPr>
              <w:rPr>
                <w:rFonts w:ascii="Cambria Math" w:hAnsi="Cambria Math"/>
                <w:i/>
                <w:iCs/>
              </w:rPr>
            </m:ctrlPr>
          </m:fPr>
          <m:num>
            <m:sSubSup>
              <m:sSubSupPr>
                <m:ctrlPr>
                  <w:rPr>
                    <w:rFonts w:ascii="Cambria Math" w:hAnsi="Cambria Math"/>
                    <w:i/>
                    <w:iCs/>
                  </w:rPr>
                </m:ctrlPr>
              </m:sSubSupPr>
              <m:e>
                <m:r>
                  <w:rPr>
                    <w:rFonts w:ascii="Cambria Math" w:hAnsi="Cambria Math"/>
                  </w:rPr>
                  <m:t>σ</m:t>
                </m:r>
              </m:e>
              <m:sub>
                <m:r>
                  <w:rPr>
                    <w:rFonts w:ascii="Cambria Math" w:hAnsi="Cambria Math"/>
                  </w:rPr>
                  <m:t>h</m:t>
                </m:r>
              </m:sub>
              <m:sup>
                <m:r>
                  <w:rPr>
                    <w:rFonts w:ascii="Cambria Math" w:hAnsi="Cambria Math"/>
                  </w:rPr>
                  <m:t>seal</m:t>
                </m:r>
              </m:sup>
            </m:sSubSup>
            <m:r>
              <w:rPr>
                <w:rFonts w:ascii="Cambria Math" w:hAnsi="Cambria Math"/>
              </w:rPr>
              <m:t>-</m:t>
            </m:r>
            <m:d>
              <m:dPr>
                <m:ctrlPr>
                  <w:rPr>
                    <w:rFonts w:ascii="Cambria Math" w:hAnsi="Cambria Math"/>
                    <w:i/>
                    <w:iCs/>
                  </w:rPr>
                </m:ctrlPr>
              </m:dPr>
              <m:e>
                <m:f>
                  <m:fPr>
                    <m:ctrlPr>
                      <w:rPr>
                        <w:rFonts w:ascii="Cambria Math" w:hAnsi="Cambria Math"/>
                        <w:i/>
                        <w:iCs/>
                      </w:rPr>
                    </m:ctrlPr>
                  </m:fPr>
                  <m:num>
                    <m:r>
                      <w:rPr>
                        <w:rFonts w:ascii="Cambria Math" w:hAnsi="Cambria Math"/>
                      </w:rPr>
                      <m:t>1-sin</m:t>
                    </m:r>
                    <m:sSup>
                      <m:sSupPr>
                        <m:ctrlPr>
                          <w:rPr>
                            <w:rFonts w:ascii="Cambria Math" w:hAnsi="Cambria Math"/>
                            <w:i/>
                          </w:rPr>
                        </m:ctrlPr>
                      </m:sSupPr>
                      <m:e>
                        <m:r>
                          <w:rPr>
                            <w:rFonts w:ascii="Cambria Math" w:hAnsi="Cambria Math"/>
                          </w:rPr>
                          <m:t>ϕ</m:t>
                        </m:r>
                      </m:e>
                      <m:sup>
                        <m:r>
                          <w:rPr>
                            <w:rFonts w:ascii="Cambria Math" w:hAnsi="Cambria Math"/>
                          </w:rPr>
                          <m:t>'</m:t>
                        </m:r>
                      </m:sup>
                    </m:sSup>
                  </m:num>
                  <m:den>
                    <m:r>
                      <w:rPr>
                        <w:rFonts w:ascii="Cambria Math" w:hAnsi="Cambria Math"/>
                      </w:rPr>
                      <m:t>1+sin</m:t>
                    </m:r>
                    <m:sSup>
                      <m:sSupPr>
                        <m:ctrlPr>
                          <w:rPr>
                            <w:rFonts w:ascii="Cambria Math" w:hAnsi="Cambria Math"/>
                            <w:i/>
                          </w:rPr>
                        </m:ctrlPr>
                      </m:sSupPr>
                      <m:e>
                        <m:r>
                          <w:rPr>
                            <w:rFonts w:ascii="Cambria Math" w:hAnsi="Cambria Math"/>
                          </w:rPr>
                          <m:t>ϕ</m:t>
                        </m:r>
                      </m:e>
                      <m:sup>
                        <m:r>
                          <w:rPr>
                            <w:rFonts w:ascii="Cambria Math" w:hAnsi="Cambria Math"/>
                          </w:rPr>
                          <m:t>'</m:t>
                        </m:r>
                      </m:sup>
                    </m:sSup>
                  </m:den>
                </m:f>
              </m:e>
            </m:d>
            <m:sSub>
              <m:sSubPr>
                <m:ctrlPr>
                  <w:rPr>
                    <w:rFonts w:ascii="Cambria Math" w:hAnsi="Cambria Math"/>
                    <w:i/>
                    <w:iCs/>
                  </w:rPr>
                </m:ctrlPr>
              </m:sSubPr>
              <m:e>
                <m:r>
                  <w:rPr>
                    <w:rFonts w:ascii="Cambria Math" w:hAnsi="Cambria Math"/>
                  </w:rPr>
                  <m:t>σ</m:t>
                </m:r>
              </m:e>
              <m:sub>
                <m:r>
                  <w:rPr>
                    <w:rFonts w:ascii="Cambria Math" w:hAnsi="Cambria Math"/>
                  </w:rPr>
                  <m:t>v</m:t>
                </m:r>
              </m:sub>
            </m:sSub>
          </m:num>
          <m:den>
            <m:d>
              <m:dPr>
                <m:begChr m:val="["/>
                <m:endChr m:val="]"/>
                <m:ctrlPr>
                  <w:rPr>
                    <w:rFonts w:ascii="Cambria Math" w:hAnsi="Cambria Math"/>
                    <w:i/>
                    <w:iCs/>
                  </w:rPr>
                </m:ctrlPr>
              </m:dPr>
              <m:e>
                <m:r>
                  <w:rPr>
                    <w:rFonts w:ascii="Cambria Math" w:hAnsi="Cambria Math"/>
                  </w:rPr>
                  <m:t>1-</m:t>
                </m:r>
                <m:d>
                  <m:dPr>
                    <m:ctrlPr>
                      <w:rPr>
                        <w:rFonts w:ascii="Cambria Math" w:hAnsi="Cambria Math"/>
                        <w:i/>
                        <w:iCs/>
                      </w:rPr>
                    </m:ctrlPr>
                  </m:dPr>
                  <m:e>
                    <m:f>
                      <m:fPr>
                        <m:ctrlPr>
                          <w:rPr>
                            <w:rFonts w:ascii="Cambria Math" w:hAnsi="Cambria Math"/>
                            <w:i/>
                            <w:iCs/>
                          </w:rPr>
                        </m:ctrlPr>
                      </m:fPr>
                      <m:num>
                        <m:r>
                          <w:rPr>
                            <w:rFonts w:ascii="Cambria Math" w:hAnsi="Cambria Math"/>
                          </w:rPr>
                          <m:t>1-sin</m:t>
                        </m:r>
                        <m:sSup>
                          <m:sSupPr>
                            <m:ctrlPr>
                              <w:rPr>
                                <w:rFonts w:ascii="Cambria Math" w:hAnsi="Cambria Math"/>
                                <w:i/>
                              </w:rPr>
                            </m:ctrlPr>
                          </m:sSupPr>
                          <m:e>
                            <m:r>
                              <w:rPr>
                                <w:rFonts w:ascii="Cambria Math" w:hAnsi="Cambria Math"/>
                              </w:rPr>
                              <m:t>ϕ</m:t>
                            </m:r>
                          </m:e>
                          <m:sup>
                            <m:r>
                              <w:rPr>
                                <w:rFonts w:ascii="Cambria Math" w:hAnsi="Cambria Math"/>
                              </w:rPr>
                              <m:t>'</m:t>
                            </m:r>
                          </m:sup>
                        </m:sSup>
                      </m:num>
                      <m:den>
                        <m:r>
                          <w:rPr>
                            <w:rFonts w:ascii="Cambria Math" w:hAnsi="Cambria Math"/>
                          </w:rPr>
                          <m:t>1+sin</m:t>
                        </m:r>
                        <m:sSup>
                          <m:sSupPr>
                            <m:ctrlPr>
                              <w:rPr>
                                <w:rFonts w:ascii="Cambria Math" w:hAnsi="Cambria Math"/>
                                <w:i/>
                              </w:rPr>
                            </m:ctrlPr>
                          </m:sSupPr>
                          <m:e>
                            <m:r>
                              <w:rPr>
                                <w:rFonts w:ascii="Cambria Math" w:hAnsi="Cambria Math"/>
                              </w:rPr>
                              <m:t>ϕ</m:t>
                            </m:r>
                          </m:e>
                          <m:sup>
                            <m:r>
                              <w:rPr>
                                <w:rFonts w:ascii="Cambria Math" w:hAnsi="Cambria Math"/>
                              </w:rPr>
                              <m:t>'</m:t>
                            </m:r>
                          </m:sup>
                        </m:sSup>
                      </m:den>
                    </m:f>
                  </m:e>
                </m:d>
              </m:e>
            </m:d>
          </m:den>
        </m:f>
      </m:oMath>
      <w:r w:rsidR="00C57E1E">
        <w:rPr>
          <w:iCs/>
        </w:rPr>
        <w:t>.</w:t>
      </w:r>
      <w:r w:rsidR="00C57E1E">
        <w:rPr>
          <w:iCs/>
        </w:rPr>
        <w:tab/>
        <w:t>Eq. 9.5</w:t>
      </w:r>
    </w:p>
    <w:p w14:paraId="61C02863" w14:textId="65EE9EB0" w:rsidR="00EB2F55" w:rsidRPr="00C57E1E" w:rsidRDefault="00EB2F55" w:rsidP="00EB2F55">
      <w:pPr>
        <w:spacing w:after="0" w:line="240" w:lineRule="auto"/>
        <w:rPr>
          <w:rFonts w:ascii="Times New Roman" w:eastAsiaTheme="minorEastAsia" w:hAnsi="Times New Roman" w:cs="Times New Roman"/>
          <w:sz w:val="28"/>
          <w:szCs w:val="24"/>
        </w:rPr>
      </w:pPr>
      <w:r w:rsidRPr="00AA3670">
        <w:rPr>
          <w:rFonts w:ascii="Times New Roman" w:hAnsi="Times New Roman" w:cs="Times New Roman"/>
          <w:sz w:val="28"/>
          <w:szCs w:val="24"/>
        </w:rPr>
        <w:t>Assume the friction angle (</w:t>
      </w:r>
      <m:oMath>
        <m:sSup>
          <m:sSupPr>
            <m:ctrlPr>
              <w:rPr>
                <w:rFonts w:ascii="Cambria Math" w:hAnsi="Cambria Math" w:cs="Times New Roman"/>
                <w:i/>
                <w:sz w:val="28"/>
                <w:szCs w:val="24"/>
              </w:rPr>
            </m:ctrlPr>
          </m:sSupPr>
          <m:e>
            <m:r>
              <w:rPr>
                <w:rFonts w:ascii="Cambria Math" w:hAnsi="Cambria Math" w:cs="Times New Roman"/>
                <w:sz w:val="28"/>
                <w:szCs w:val="24"/>
              </w:rPr>
              <m:t>ϕ</m:t>
            </m:r>
          </m:e>
          <m:sup>
            <m:r>
              <w:rPr>
                <w:rFonts w:ascii="Cambria Math" w:hAnsi="Cambria Math" w:cs="Times New Roman"/>
                <w:sz w:val="28"/>
                <w:szCs w:val="24"/>
              </w:rPr>
              <m:t>'</m:t>
            </m:r>
          </m:sup>
        </m:sSup>
        <m:r>
          <w:rPr>
            <w:rFonts w:ascii="Cambria Math" w:hAnsi="Cambria Math" w:cs="Times New Roman"/>
            <w:sz w:val="28"/>
            <w:szCs w:val="24"/>
          </w:rPr>
          <m:t>)</m:t>
        </m:r>
      </m:oMath>
      <w:r w:rsidRPr="00AA3670">
        <w:rPr>
          <w:rFonts w:ascii="Times New Roman" w:hAnsi="Times New Roman" w:cs="Times New Roman"/>
          <w:sz w:val="28"/>
          <w:szCs w:val="24"/>
        </w:rPr>
        <w:t xml:space="preserve"> is equal to 30 degrees and that the caprock pore pressure is equal to the water phase pressure at the top of the sand. What is the height of the trapped column (</w:t>
      </w:r>
      <w:proofErr w:type="spellStart"/>
      <w:r w:rsidR="00733E1A" w:rsidRPr="00AA3670">
        <w:rPr>
          <w:rFonts w:ascii="Times New Roman" w:hAnsi="Times New Roman" w:cs="Times New Roman"/>
          <w:sz w:val="28"/>
          <w:szCs w:val="24"/>
        </w:rPr>
        <w:t>Eq</w:t>
      </w:r>
      <w:r w:rsidR="00F34E7C">
        <w:rPr>
          <w:rFonts w:ascii="Times New Roman" w:hAnsi="Times New Roman" w:cs="Times New Roman"/>
          <w:sz w:val="28"/>
          <w:szCs w:val="24"/>
        </w:rPr>
        <w:t>s</w:t>
      </w:r>
      <w:proofErr w:type="spellEnd"/>
      <w:r w:rsidR="006B353C" w:rsidRPr="00AA3670">
        <w:rPr>
          <w:rFonts w:ascii="Times New Roman" w:hAnsi="Times New Roman" w:cs="Times New Roman"/>
          <w:sz w:val="28"/>
          <w:szCs w:val="24"/>
        </w:rPr>
        <w:t xml:space="preserve">. </w:t>
      </w:r>
      <w:r w:rsidR="00F34E7C">
        <w:rPr>
          <w:rFonts w:ascii="Times New Roman" w:hAnsi="Times New Roman" w:cs="Times New Roman"/>
          <w:sz w:val="28"/>
          <w:szCs w:val="24"/>
        </w:rPr>
        <w:t xml:space="preserve">9.3 &amp; </w:t>
      </w:r>
      <w:r w:rsidR="00C57E1E">
        <w:rPr>
          <w:rFonts w:ascii="Times New Roman" w:hAnsi="Times New Roman" w:cs="Times New Roman"/>
          <w:sz w:val="28"/>
          <w:szCs w:val="24"/>
        </w:rPr>
        <w:t>9.5</w:t>
      </w:r>
      <w:r w:rsidRPr="00AA3670">
        <w:rPr>
          <w:rFonts w:ascii="Times New Roman" w:hAnsi="Times New Roman" w:cs="Times New Roman"/>
          <w:sz w:val="28"/>
          <w:szCs w:val="24"/>
        </w:rPr>
        <w:t>)</w:t>
      </w:r>
      <w:r w:rsidR="00F34E7C">
        <w:rPr>
          <w:rFonts w:ascii="Times New Roman" w:hAnsi="Times New Roman" w:cs="Times New Roman"/>
          <w:sz w:val="28"/>
          <w:szCs w:val="24"/>
        </w:rPr>
        <w:t>?</w:t>
      </w:r>
      <w:bookmarkEnd w:id="5"/>
      <w:r w:rsidRPr="00AA3670">
        <w:rPr>
          <w:rFonts w:ascii="Times New Roman" w:hAnsi="Times New Roman" w:cs="Times New Roman"/>
          <w:sz w:val="28"/>
          <w:szCs w:val="24"/>
        </w:rPr>
        <w:t xml:space="preserve"> </w:t>
      </w:r>
    </w:p>
    <w:p w14:paraId="23DA454B" w14:textId="77777777" w:rsidR="00EB2F55" w:rsidRPr="00AA3670" w:rsidRDefault="00EB2F55" w:rsidP="00EB2F55">
      <w:pPr>
        <w:spacing w:after="0" w:line="240" w:lineRule="auto"/>
        <w:rPr>
          <w:rFonts w:ascii="Times New Roman" w:hAnsi="Times New Roman" w:cs="Times New Roman"/>
          <w:sz w:val="24"/>
          <w:szCs w:val="24"/>
        </w:rPr>
      </w:pPr>
    </w:p>
    <w:p w14:paraId="07A1143C" w14:textId="77777777" w:rsidR="000A5F9C" w:rsidRPr="00AA3670" w:rsidRDefault="000A5F9C" w:rsidP="00125453">
      <w:pPr>
        <w:spacing w:after="0" w:line="240" w:lineRule="auto"/>
        <w:rPr>
          <w:rFonts w:ascii="Times New Roman" w:hAnsi="Times New Roman" w:cs="Times New Roman"/>
          <w:sz w:val="24"/>
          <w:szCs w:val="24"/>
        </w:rPr>
      </w:pPr>
    </w:p>
    <w:p w14:paraId="4991E7EF" w14:textId="77777777" w:rsidR="000A5F9C" w:rsidRPr="00AA3670" w:rsidRDefault="000A5F9C" w:rsidP="00125453">
      <w:pPr>
        <w:spacing w:after="0" w:line="240" w:lineRule="auto"/>
        <w:rPr>
          <w:rFonts w:ascii="Times New Roman" w:hAnsi="Times New Roman" w:cs="Times New Roman"/>
          <w:sz w:val="24"/>
          <w:szCs w:val="24"/>
        </w:rPr>
      </w:pPr>
    </w:p>
    <w:p w14:paraId="5A3EC244" w14:textId="77777777" w:rsidR="000C169A" w:rsidRDefault="000C169A" w:rsidP="00EB2F55">
      <w:pPr>
        <w:rPr>
          <w:rFonts w:ascii="Times New Roman" w:hAnsi="Times New Roman" w:cs="Times New Roman"/>
          <w:sz w:val="24"/>
          <w:szCs w:val="24"/>
        </w:rPr>
      </w:pPr>
    </w:p>
    <w:p w14:paraId="4C9F189E" w14:textId="77777777" w:rsidR="000C169A" w:rsidRDefault="000C169A" w:rsidP="00EB2F55">
      <w:pPr>
        <w:rPr>
          <w:rFonts w:ascii="Times New Roman" w:hAnsi="Times New Roman" w:cs="Times New Roman"/>
          <w:sz w:val="24"/>
          <w:szCs w:val="24"/>
        </w:rPr>
      </w:pPr>
    </w:p>
    <w:p w14:paraId="10F6CAE5" w14:textId="77777777" w:rsidR="000C169A" w:rsidRPr="000C169A" w:rsidRDefault="000C169A" w:rsidP="000C169A">
      <w:pPr>
        <w:pStyle w:val="EndNoteBibliography"/>
        <w:ind w:left="720" w:hanging="720"/>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EN.REFLIST </w:instrText>
      </w:r>
      <w:r>
        <w:rPr>
          <w:rFonts w:ascii="Times New Roman" w:hAnsi="Times New Roman" w:cs="Times New Roman"/>
          <w:sz w:val="24"/>
          <w:szCs w:val="24"/>
        </w:rPr>
        <w:fldChar w:fldCharType="separate"/>
      </w:r>
      <w:r w:rsidRPr="000C169A">
        <w:t>Flemings, P., 2021, A Concise Guide to Geopressure: Origin, Prediction, and Applications, Cambridge Press.</w:t>
      </w:r>
    </w:p>
    <w:p w14:paraId="0BC72E4D" w14:textId="18019D28" w:rsidR="00FF20F1" w:rsidRPr="00AA3670" w:rsidRDefault="000C169A" w:rsidP="00EB2F55">
      <w:pPr>
        <w:rPr>
          <w:rFonts w:ascii="Times New Roman" w:hAnsi="Times New Roman" w:cs="Times New Roman"/>
          <w:sz w:val="24"/>
          <w:szCs w:val="24"/>
        </w:rPr>
      </w:pPr>
      <w:r>
        <w:rPr>
          <w:rFonts w:ascii="Times New Roman" w:hAnsi="Times New Roman" w:cs="Times New Roman"/>
          <w:sz w:val="24"/>
          <w:szCs w:val="24"/>
        </w:rPr>
        <w:fldChar w:fldCharType="end"/>
      </w:r>
    </w:p>
    <w:sectPr w:rsidR="00FF20F1" w:rsidRPr="00AA3670" w:rsidSect="00C611BE">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6C227" w14:textId="77777777" w:rsidR="0018797B" w:rsidRDefault="0018797B" w:rsidP="00924885">
      <w:pPr>
        <w:spacing w:after="0" w:line="240" w:lineRule="auto"/>
      </w:pPr>
      <w:r>
        <w:separator/>
      </w:r>
    </w:p>
  </w:endnote>
  <w:endnote w:type="continuationSeparator" w:id="0">
    <w:p w14:paraId="23DB534E" w14:textId="77777777" w:rsidR="0018797B" w:rsidRDefault="0018797B" w:rsidP="00924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1140815"/>
      <w:docPartObj>
        <w:docPartGallery w:val="Page Numbers (Bottom of Page)"/>
        <w:docPartUnique/>
      </w:docPartObj>
    </w:sdtPr>
    <w:sdtEndPr/>
    <w:sdtContent>
      <w:p w14:paraId="13AAE56E" w14:textId="073FD7C1" w:rsidR="00C00651" w:rsidRDefault="00E4242B">
        <w:pPr>
          <w:pStyle w:val="Footer"/>
          <w:jc w:val="right"/>
        </w:pPr>
        <w:r>
          <w:t>HW-</w:t>
        </w:r>
        <w:r w:rsidR="00F13617">
          <w:t>9</w:t>
        </w:r>
        <w:r w:rsidR="004979DA">
          <w:t>.1</w:t>
        </w:r>
        <w:r w:rsidR="004F4621">
          <w:t>: Trap Integrity</w:t>
        </w:r>
        <w:r w:rsidR="00C00651">
          <w:tab/>
        </w:r>
        <w:r w:rsidR="00C00651">
          <w:tab/>
          <w:t xml:space="preserve">Page | </w:t>
        </w:r>
        <w:r w:rsidR="00C00651">
          <w:fldChar w:fldCharType="begin"/>
        </w:r>
        <w:r w:rsidR="00C00651">
          <w:instrText xml:space="preserve"> PAGE   \* MERGEFORMAT </w:instrText>
        </w:r>
        <w:r w:rsidR="00C00651">
          <w:fldChar w:fldCharType="separate"/>
        </w:r>
        <w:r w:rsidR="004103A9">
          <w:rPr>
            <w:noProof/>
          </w:rPr>
          <w:t>1</w:t>
        </w:r>
        <w:r w:rsidR="00C00651">
          <w:rPr>
            <w:noProof/>
          </w:rPr>
          <w:fldChar w:fldCharType="end"/>
        </w:r>
        <w:r w:rsidR="00C00651">
          <w:t xml:space="preserve"> </w:t>
        </w:r>
      </w:p>
    </w:sdtContent>
  </w:sdt>
  <w:p w14:paraId="1E305846" w14:textId="54AA9BC5" w:rsidR="00C00651" w:rsidRDefault="00C00651">
    <w:pPr>
      <w:pStyle w:val="Footer"/>
    </w:pPr>
    <w:r>
      <w:t>© 20</w:t>
    </w:r>
    <w:r w:rsidR="004979DA">
      <w:t>21</w:t>
    </w:r>
    <w:r w:rsidR="004F4621">
      <w:t xml:space="preserve"> </w:t>
    </w:r>
    <w:r>
      <w:t>Flemings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AA644" w14:textId="77777777" w:rsidR="0018797B" w:rsidRDefault="0018797B" w:rsidP="00924885">
      <w:pPr>
        <w:spacing w:after="0" w:line="240" w:lineRule="auto"/>
      </w:pPr>
      <w:r>
        <w:separator/>
      </w:r>
    </w:p>
  </w:footnote>
  <w:footnote w:type="continuationSeparator" w:id="0">
    <w:p w14:paraId="0F3A25EE" w14:textId="77777777" w:rsidR="0018797B" w:rsidRDefault="0018797B" w:rsidP="009248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9B3061"/>
    <w:multiLevelType w:val="hybridMultilevel"/>
    <w:tmpl w:val="6B1C721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6C9D1813"/>
    <w:multiLevelType w:val="hybridMultilevel"/>
    <w:tmpl w:val="1C3A34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Layout" w:val="&lt;ENLayout&gt;&lt;Style&gt;Geology&lt;/Style&gt;&lt;LeftDelim&gt;{&lt;/LeftDelim&gt;&lt;RightDelim&gt;}&lt;/RightDelim&gt;&lt;FontName&gt;Cambri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2rrpssxcrr9paez2pr5pd9i02vdf0wwvwpd&quot;&gt;flemingsadmin@utexas.edu&lt;record-ids&gt;&lt;item&gt;4082&lt;/item&gt;&lt;/record-ids&gt;&lt;/item&gt;&lt;/Libraries&gt;"/>
  </w:docVars>
  <w:rsids>
    <w:rsidRoot w:val="004D0409"/>
    <w:rsid w:val="00016927"/>
    <w:rsid w:val="000508B6"/>
    <w:rsid w:val="000913DC"/>
    <w:rsid w:val="000A5D46"/>
    <w:rsid w:val="000A5F9C"/>
    <w:rsid w:val="000B3853"/>
    <w:rsid w:val="000C169A"/>
    <w:rsid w:val="000C3BCD"/>
    <w:rsid w:val="000D0657"/>
    <w:rsid w:val="000D27C3"/>
    <w:rsid w:val="000F5F57"/>
    <w:rsid w:val="00125453"/>
    <w:rsid w:val="00126BDB"/>
    <w:rsid w:val="0018797B"/>
    <w:rsid w:val="001B4BBA"/>
    <w:rsid w:val="0021467B"/>
    <w:rsid w:val="00223ED4"/>
    <w:rsid w:val="00261698"/>
    <w:rsid w:val="00264E1D"/>
    <w:rsid w:val="0029243B"/>
    <w:rsid w:val="002B5603"/>
    <w:rsid w:val="002C3F6C"/>
    <w:rsid w:val="002C6382"/>
    <w:rsid w:val="00302166"/>
    <w:rsid w:val="00304889"/>
    <w:rsid w:val="00307321"/>
    <w:rsid w:val="003172C8"/>
    <w:rsid w:val="00384F08"/>
    <w:rsid w:val="004103A9"/>
    <w:rsid w:val="0043135E"/>
    <w:rsid w:val="00432611"/>
    <w:rsid w:val="00456F81"/>
    <w:rsid w:val="00464025"/>
    <w:rsid w:val="00481A2D"/>
    <w:rsid w:val="00482A29"/>
    <w:rsid w:val="004979DA"/>
    <w:rsid w:val="004A31D3"/>
    <w:rsid w:val="004D0409"/>
    <w:rsid w:val="004D3498"/>
    <w:rsid w:val="004E393F"/>
    <w:rsid w:val="004F020C"/>
    <w:rsid w:val="004F37C1"/>
    <w:rsid w:val="004F4621"/>
    <w:rsid w:val="005345AD"/>
    <w:rsid w:val="00564ADD"/>
    <w:rsid w:val="00590AA2"/>
    <w:rsid w:val="005F1BFF"/>
    <w:rsid w:val="00611976"/>
    <w:rsid w:val="00650061"/>
    <w:rsid w:val="00663C03"/>
    <w:rsid w:val="00672504"/>
    <w:rsid w:val="00675EC1"/>
    <w:rsid w:val="006A7F27"/>
    <w:rsid w:val="006B353C"/>
    <w:rsid w:val="006C31F1"/>
    <w:rsid w:val="00733E1A"/>
    <w:rsid w:val="007401B0"/>
    <w:rsid w:val="007461A3"/>
    <w:rsid w:val="00753892"/>
    <w:rsid w:val="00763B37"/>
    <w:rsid w:val="00780231"/>
    <w:rsid w:val="007B2829"/>
    <w:rsid w:val="007C1048"/>
    <w:rsid w:val="007C55EA"/>
    <w:rsid w:val="007D01D0"/>
    <w:rsid w:val="007D74AC"/>
    <w:rsid w:val="007E0FFB"/>
    <w:rsid w:val="007E665F"/>
    <w:rsid w:val="00851977"/>
    <w:rsid w:val="00852BDF"/>
    <w:rsid w:val="00877491"/>
    <w:rsid w:val="008C5D97"/>
    <w:rsid w:val="008D0582"/>
    <w:rsid w:val="008E1522"/>
    <w:rsid w:val="00921C46"/>
    <w:rsid w:val="00924885"/>
    <w:rsid w:val="00945F66"/>
    <w:rsid w:val="00967562"/>
    <w:rsid w:val="009A044A"/>
    <w:rsid w:val="009A76A9"/>
    <w:rsid w:val="009B0221"/>
    <w:rsid w:val="009B2695"/>
    <w:rsid w:val="009B7607"/>
    <w:rsid w:val="00A41621"/>
    <w:rsid w:val="00A41E38"/>
    <w:rsid w:val="00AA3670"/>
    <w:rsid w:val="00B44A6D"/>
    <w:rsid w:val="00BA02A5"/>
    <w:rsid w:val="00BB71B7"/>
    <w:rsid w:val="00BB7BEA"/>
    <w:rsid w:val="00BE0B1B"/>
    <w:rsid w:val="00C00651"/>
    <w:rsid w:val="00C0144F"/>
    <w:rsid w:val="00C108F2"/>
    <w:rsid w:val="00C26655"/>
    <w:rsid w:val="00C57E1E"/>
    <w:rsid w:val="00C611BE"/>
    <w:rsid w:val="00C70125"/>
    <w:rsid w:val="00C7709B"/>
    <w:rsid w:val="00CD2AD8"/>
    <w:rsid w:val="00CE43C1"/>
    <w:rsid w:val="00CE5CD5"/>
    <w:rsid w:val="00D1489F"/>
    <w:rsid w:val="00D3407D"/>
    <w:rsid w:val="00D35204"/>
    <w:rsid w:val="00D35AFA"/>
    <w:rsid w:val="00D97408"/>
    <w:rsid w:val="00DA4129"/>
    <w:rsid w:val="00DC0E3C"/>
    <w:rsid w:val="00DE0E40"/>
    <w:rsid w:val="00DE5A95"/>
    <w:rsid w:val="00E0102C"/>
    <w:rsid w:val="00E142A6"/>
    <w:rsid w:val="00E20D26"/>
    <w:rsid w:val="00E4242B"/>
    <w:rsid w:val="00EA4568"/>
    <w:rsid w:val="00EB13D3"/>
    <w:rsid w:val="00EB2F55"/>
    <w:rsid w:val="00ED4490"/>
    <w:rsid w:val="00ED4B8D"/>
    <w:rsid w:val="00EE2846"/>
    <w:rsid w:val="00F13617"/>
    <w:rsid w:val="00F2383B"/>
    <w:rsid w:val="00F34E7C"/>
    <w:rsid w:val="00FC7CFB"/>
    <w:rsid w:val="00FC7F03"/>
    <w:rsid w:val="00FD505B"/>
    <w:rsid w:val="00FF2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2466FE"/>
  <w15:docId w15:val="{9C08B614-C8B4-4243-870F-EFFBCB706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FFB"/>
  </w:style>
  <w:style w:type="paragraph" w:styleId="Heading1">
    <w:name w:val="heading 1"/>
    <w:basedOn w:val="Normal"/>
    <w:next w:val="Normal"/>
    <w:link w:val="Heading1Char"/>
    <w:uiPriority w:val="9"/>
    <w:qFormat/>
    <w:rsid w:val="007E0FFB"/>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7E0FFB"/>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7E0FFB"/>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7E0FFB"/>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7E0FFB"/>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7E0FFB"/>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7E0FFB"/>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7E0FFB"/>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7E0FFB"/>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FFB"/>
    <w:pPr>
      <w:ind w:left="720"/>
      <w:contextualSpacing/>
    </w:pPr>
  </w:style>
  <w:style w:type="paragraph" w:styleId="BalloonText">
    <w:name w:val="Balloon Text"/>
    <w:basedOn w:val="Normal"/>
    <w:link w:val="BalloonTextChar"/>
    <w:uiPriority w:val="99"/>
    <w:semiHidden/>
    <w:unhideWhenUsed/>
    <w:rsid w:val="000B38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853"/>
    <w:rPr>
      <w:rFonts w:ascii="Tahoma" w:hAnsi="Tahoma" w:cs="Tahoma"/>
      <w:sz w:val="16"/>
      <w:szCs w:val="16"/>
    </w:rPr>
  </w:style>
  <w:style w:type="character" w:styleId="CommentReference">
    <w:name w:val="annotation reference"/>
    <w:basedOn w:val="DefaultParagraphFont"/>
    <w:uiPriority w:val="99"/>
    <w:semiHidden/>
    <w:unhideWhenUsed/>
    <w:rsid w:val="00921C46"/>
    <w:rPr>
      <w:sz w:val="16"/>
      <w:szCs w:val="16"/>
    </w:rPr>
  </w:style>
  <w:style w:type="paragraph" w:styleId="CommentText">
    <w:name w:val="annotation text"/>
    <w:basedOn w:val="Normal"/>
    <w:link w:val="CommentTextChar"/>
    <w:uiPriority w:val="99"/>
    <w:semiHidden/>
    <w:unhideWhenUsed/>
    <w:rsid w:val="00921C46"/>
    <w:pPr>
      <w:spacing w:line="240" w:lineRule="auto"/>
    </w:pPr>
    <w:rPr>
      <w:sz w:val="20"/>
      <w:szCs w:val="20"/>
    </w:rPr>
  </w:style>
  <w:style w:type="character" w:customStyle="1" w:styleId="CommentTextChar">
    <w:name w:val="Comment Text Char"/>
    <w:basedOn w:val="DefaultParagraphFont"/>
    <w:link w:val="CommentText"/>
    <w:uiPriority w:val="99"/>
    <w:semiHidden/>
    <w:rsid w:val="00921C46"/>
    <w:rPr>
      <w:sz w:val="20"/>
      <w:szCs w:val="20"/>
    </w:rPr>
  </w:style>
  <w:style w:type="paragraph" w:styleId="CommentSubject">
    <w:name w:val="annotation subject"/>
    <w:basedOn w:val="CommentText"/>
    <w:next w:val="CommentText"/>
    <w:link w:val="CommentSubjectChar"/>
    <w:uiPriority w:val="99"/>
    <w:semiHidden/>
    <w:unhideWhenUsed/>
    <w:rsid w:val="00921C46"/>
    <w:rPr>
      <w:b/>
      <w:bCs/>
    </w:rPr>
  </w:style>
  <w:style w:type="character" w:customStyle="1" w:styleId="CommentSubjectChar">
    <w:name w:val="Comment Subject Char"/>
    <w:basedOn w:val="CommentTextChar"/>
    <w:link w:val="CommentSubject"/>
    <w:uiPriority w:val="99"/>
    <w:semiHidden/>
    <w:rsid w:val="00921C46"/>
    <w:rPr>
      <w:b/>
      <w:bCs/>
      <w:sz w:val="20"/>
      <w:szCs w:val="20"/>
    </w:rPr>
  </w:style>
  <w:style w:type="paragraph" w:styleId="Header">
    <w:name w:val="header"/>
    <w:basedOn w:val="Normal"/>
    <w:link w:val="HeaderChar"/>
    <w:uiPriority w:val="99"/>
    <w:unhideWhenUsed/>
    <w:rsid w:val="00924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885"/>
  </w:style>
  <w:style w:type="paragraph" w:styleId="Footer">
    <w:name w:val="footer"/>
    <w:basedOn w:val="Normal"/>
    <w:link w:val="FooterChar"/>
    <w:uiPriority w:val="99"/>
    <w:unhideWhenUsed/>
    <w:rsid w:val="00924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885"/>
  </w:style>
  <w:style w:type="character" w:styleId="PlaceholderText">
    <w:name w:val="Placeholder Text"/>
    <w:basedOn w:val="DefaultParagraphFont"/>
    <w:uiPriority w:val="99"/>
    <w:semiHidden/>
    <w:rsid w:val="008E1522"/>
    <w:rPr>
      <w:color w:val="808080"/>
    </w:rPr>
  </w:style>
  <w:style w:type="character" w:customStyle="1" w:styleId="Heading1Char">
    <w:name w:val="Heading 1 Char"/>
    <w:basedOn w:val="DefaultParagraphFont"/>
    <w:link w:val="Heading1"/>
    <w:uiPriority w:val="9"/>
    <w:rsid w:val="007E0FFB"/>
    <w:rPr>
      <w:smallCaps/>
      <w:spacing w:val="5"/>
      <w:sz w:val="36"/>
      <w:szCs w:val="36"/>
    </w:rPr>
  </w:style>
  <w:style w:type="character" w:customStyle="1" w:styleId="Heading2Char">
    <w:name w:val="Heading 2 Char"/>
    <w:basedOn w:val="DefaultParagraphFont"/>
    <w:link w:val="Heading2"/>
    <w:uiPriority w:val="9"/>
    <w:rsid w:val="007E0FFB"/>
    <w:rPr>
      <w:smallCaps/>
      <w:sz w:val="28"/>
      <w:szCs w:val="28"/>
    </w:rPr>
  </w:style>
  <w:style w:type="character" w:customStyle="1" w:styleId="Heading3Char">
    <w:name w:val="Heading 3 Char"/>
    <w:basedOn w:val="DefaultParagraphFont"/>
    <w:link w:val="Heading3"/>
    <w:uiPriority w:val="9"/>
    <w:semiHidden/>
    <w:rsid w:val="007E0FFB"/>
    <w:rPr>
      <w:i/>
      <w:iCs/>
      <w:smallCaps/>
      <w:spacing w:val="5"/>
      <w:sz w:val="26"/>
      <w:szCs w:val="26"/>
    </w:rPr>
  </w:style>
  <w:style w:type="character" w:customStyle="1" w:styleId="Heading4Char">
    <w:name w:val="Heading 4 Char"/>
    <w:basedOn w:val="DefaultParagraphFont"/>
    <w:link w:val="Heading4"/>
    <w:uiPriority w:val="9"/>
    <w:semiHidden/>
    <w:rsid w:val="007E0FFB"/>
    <w:rPr>
      <w:b/>
      <w:bCs/>
      <w:spacing w:val="5"/>
      <w:sz w:val="24"/>
      <w:szCs w:val="24"/>
    </w:rPr>
  </w:style>
  <w:style w:type="character" w:customStyle="1" w:styleId="Heading5Char">
    <w:name w:val="Heading 5 Char"/>
    <w:basedOn w:val="DefaultParagraphFont"/>
    <w:link w:val="Heading5"/>
    <w:uiPriority w:val="9"/>
    <w:semiHidden/>
    <w:rsid w:val="007E0FFB"/>
    <w:rPr>
      <w:i/>
      <w:iCs/>
      <w:sz w:val="24"/>
      <w:szCs w:val="24"/>
    </w:rPr>
  </w:style>
  <w:style w:type="character" w:customStyle="1" w:styleId="Heading6Char">
    <w:name w:val="Heading 6 Char"/>
    <w:basedOn w:val="DefaultParagraphFont"/>
    <w:link w:val="Heading6"/>
    <w:uiPriority w:val="9"/>
    <w:semiHidden/>
    <w:rsid w:val="007E0FFB"/>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7E0FFB"/>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7E0FFB"/>
    <w:rPr>
      <w:b/>
      <w:bCs/>
      <w:color w:val="7F7F7F" w:themeColor="text1" w:themeTint="80"/>
      <w:sz w:val="20"/>
      <w:szCs w:val="20"/>
    </w:rPr>
  </w:style>
  <w:style w:type="character" w:customStyle="1" w:styleId="Heading9Char">
    <w:name w:val="Heading 9 Char"/>
    <w:basedOn w:val="DefaultParagraphFont"/>
    <w:link w:val="Heading9"/>
    <w:uiPriority w:val="9"/>
    <w:semiHidden/>
    <w:rsid w:val="007E0FFB"/>
    <w:rPr>
      <w:b/>
      <w:bCs/>
      <w:i/>
      <w:iCs/>
      <w:color w:val="7F7F7F" w:themeColor="text1" w:themeTint="80"/>
      <w:sz w:val="18"/>
      <w:szCs w:val="18"/>
    </w:rPr>
  </w:style>
  <w:style w:type="paragraph" w:styleId="Title">
    <w:name w:val="Title"/>
    <w:basedOn w:val="Normal"/>
    <w:next w:val="Normal"/>
    <w:link w:val="TitleChar"/>
    <w:uiPriority w:val="10"/>
    <w:qFormat/>
    <w:rsid w:val="007E0FFB"/>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7E0FFB"/>
    <w:rPr>
      <w:smallCaps/>
      <w:sz w:val="52"/>
      <w:szCs w:val="52"/>
    </w:rPr>
  </w:style>
  <w:style w:type="paragraph" w:styleId="Subtitle">
    <w:name w:val="Subtitle"/>
    <w:basedOn w:val="Normal"/>
    <w:next w:val="Normal"/>
    <w:link w:val="SubtitleChar"/>
    <w:uiPriority w:val="11"/>
    <w:qFormat/>
    <w:rsid w:val="007E0FFB"/>
    <w:rPr>
      <w:i/>
      <w:iCs/>
      <w:smallCaps/>
      <w:spacing w:val="10"/>
      <w:sz w:val="28"/>
      <w:szCs w:val="28"/>
    </w:rPr>
  </w:style>
  <w:style w:type="character" w:customStyle="1" w:styleId="SubtitleChar">
    <w:name w:val="Subtitle Char"/>
    <w:basedOn w:val="DefaultParagraphFont"/>
    <w:link w:val="Subtitle"/>
    <w:uiPriority w:val="11"/>
    <w:rsid w:val="007E0FFB"/>
    <w:rPr>
      <w:i/>
      <w:iCs/>
      <w:smallCaps/>
      <w:spacing w:val="10"/>
      <w:sz w:val="28"/>
      <w:szCs w:val="28"/>
    </w:rPr>
  </w:style>
  <w:style w:type="character" w:styleId="Strong">
    <w:name w:val="Strong"/>
    <w:uiPriority w:val="22"/>
    <w:qFormat/>
    <w:rsid w:val="007E0FFB"/>
    <w:rPr>
      <w:b/>
      <w:bCs/>
    </w:rPr>
  </w:style>
  <w:style w:type="character" w:styleId="Emphasis">
    <w:name w:val="Emphasis"/>
    <w:uiPriority w:val="20"/>
    <w:qFormat/>
    <w:rsid w:val="007E0FFB"/>
    <w:rPr>
      <w:b/>
      <w:bCs/>
      <w:i/>
      <w:iCs/>
      <w:spacing w:val="10"/>
    </w:rPr>
  </w:style>
  <w:style w:type="paragraph" w:styleId="NoSpacing">
    <w:name w:val="No Spacing"/>
    <w:basedOn w:val="Normal"/>
    <w:uiPriority w:val="1"/>
    <w:qFormat/>
    <w:rsid w:val="007E0FFB"/>
    <w:pPr>
      <w:spacing w:after="0" w:line="240" w:lineRule="auto"/>
    </w:pPr>
  </w:style>
  <w:style w:type="paragraph" w:styleId="Quote">
    <w:name w:val="Quote"/>
    <w:basedOn w:val="Normal"/>
    <w:next w:val="Normal"/>
    <w:link w:val="QuoteChar"/>
    <w:uiPriority w:val="29"/>
    <w:qFormat/>
    <w:rsid w:val="007E0FFB"/>
    <w:rPr>
      <w:i/>
      <w:iCs/>
    </w:rPr>
  </w:style>
  <w:style w:type="character" w:customStyle="1" w:styleId="QuoteChar">
    <w:name w:val="Quote Char"/>
    <w:basedOn w:val="DefaultParagraphFont"/>
    <w:link w:val="Quote"/>
    <w:uiPriority w:val="29"/>
    <w:rsid w:val="007E0FFB"/>
    <w:rPr>
      <w:i/>
      <w:iCs/>
    </w:rPr>
  </w:style>
  <w:style w:type="paragraph" w:styleId="IntenseQuote">
    <w:name w:val="Intense Quote"/>
    <w:basedOn w:val="Normal"/>
    <w:next w:val="Normal"/>
    <w:link w:val="IntenseQuoteChar"/>
    <w:uiPriority w:val="30"/>
    <w:qFormat/>
    <w:rsid w:val="007E0FFB"/>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7E0FFB"/>
    <w:rPr>
      <w:i/>
      <w:iCs/>
    </w:rPr>
  </w:style>
  <w:style w:type="character" w:styleId="SubtleEmphasis">
    <w:name w:val="Subtle Emphasis"/>
    <w:uiPriority w:val="19"/>
    <w:qFormat/>
    <w:rsid w:val="007E0FFB"/>
    <w:rPr>
      <w:i/>
      <w:iCs/>
    </w:rPr>
  </w:style>
  <w:style w:type="character" w:styleId="IntenseEmphasis">
    <w:name w:val="Intense Emphasis"/>
    <w:uiPriority w:val="21"/>
    <w:qFormat/>
    <w:rsid w:val="007E0FFB"/>
    <w:rPr>
      <w:b/>
      <w:bCs/>
      <w:i/>
      <w:iCs/>
    </w:rPr>
  </w:style>
  <w:style w:type="character" w:styleId="SubtleReference">
    <w:name w:val="Subtle Reference"/>
    <w:basedOn w:val="DefaultParagraphFont"/>
    <w:uiPriority w:val="31"/>
    <w:qFormat/>
    <w:rsid w:val="007E0FFB"/>
    <w:rPr>
      <w:smallCaps/>
    </w:rPr>
  </w:style>
  <w:style w:type="character" w:styleId="IntenseReference">
    <w:name w:val="Intense Reference"/>
    <w:uiPriority w:val="32"/>
    <w:qFormat/>
    <w:rsid w:val="007E0FFB"/>
    <w:rPr>
      <w:b/>
      <w:bCs/>
      <w:smallCaps/>
    </w:rPr>
  </w:style>
  <w:style w:type="character" w:styleId="BookTitle">
    <w:name w:val="Book Title"/>
    <w:basedOn w:val="DefaultParagraphFont"/>
    <w:uiPriority w:val="33"/>
    <w:qFormat/>
    <w:rsid w:val="007E0FFB"/>
    <w:rPr>
      <w:i/>
      <w:iCs/>
      <w:smallCaps/>
      <w:spacing w:val="5"/>
    </w:rPr>
  </w:style>
  <w:style w:type="paragraph" w:styleId="TOCHeading">
    <w:name w:val="TOC Heading"/>
    <w:basedOn w:val="Heading1"/>
    <w:next w:val="Normal"/>
    <w:uiPriority w:val="39"/>
    <w:semiHidden/>
    <w:unhideWhenUsed/>
    <w:qFormat/>
    <w:rsid w:val="007E0FFB"/>
    <w:pPr>
      <w:outlineLvl w:val="9"/>
    </w:pPr>
    <w:rPr>
      <w:lang w:bidi="en-US"/>
    </w:rPr>
  </w:style>
  <w:style w:type="table" w:styleId="LightShading">
    <w:name w:val="Light Shading"/>
    <w:basedOn w:val="TableNormal"/>
    <w:uiPriority w:val="60"/>
    <w:rsid w:val="00663C0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ndNoteBibliographyTitle">
    <w:name w:val="EndNote Bibliography Title"/>
    <w:basedOn w:val="Normal"/>
    <w:link w:val="EndNoteBibliographyTitleChar"/>
    <w:rsid w:val="000C169A"/>
    <w:pPr>
      <w:spacing w:after="0"/>
      <w:jc w:val="center"/>
    </w:pPr>
    <w:rPr>
      <w:rFonts w:ascii="Cambria" w:hAnsi="Cambria"/>
      <w:noProof/>
    </w:rPr>
  </w:style>
  <w:style w:type="character" w:customStyle="1" w:styleId="EndNoteBibliographyTitleChar">
    <w:name w:val="EndNote Bibliography Title Char"/>
    <w:basedOn w:val="DefaultParagraphFont"/>
    <w:link w:val="EndNoteBibliographyTitle"/>
    <w:rsid w:val="000C169A"/>
    <w:rPr>
      <w:rFonts w:ascii="Cambria" w:hAnsi="Cambria"/>
      <w:noProof/>
    </w:rPr>
  </w:style>
  <w:style w:type="paragraph" w:customStyle="1" w:styleId="EndNoteBibliography">
    <w:name w:val="EndNote Bibliography"/>
    <w:basedOn w:val="Normal"/>
    <w:link w:val="EndNoteBibliographyChar"/>
    <w:rsid w:val="000C169A"/>
    <w:pPr>
      <w:spacing w:line="240" w:lineRule="auto"/>
    </w:pPr>
    <w:rPr>
      <w:rFonts w:ascii="Cambria" w:hAnsi="Cambria"/>
      <w:noProof/>
    </w:rPr>
  </w:style>
  <w:style w:type="character" w:customStyle="1" w:styleId="EndNoteBibliographyChar">
    <w:name w:val="EndNote Bibliography Char"/>
    <w:basedOn w:val="DefaultParagraphFont"/>
    <w:link w:val="EndNoteBibliography"/>
    <w:rsid w:val="000C169A"/>
    <w:rPr>
      <w:rFonts w:ascii="Cambria" w:hAnsi="Cambria"/>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15908">
      <w:bodyDiv w:val="1"/>
      <w:marLeft w:val="0"/>
      <w:marRight w:val="0"/>
      <w:marTop w:val="0"/>
      <w:marBottom w:val="0"/>
      <w:divBdr>
        <w:top w:val="none" w:sz="0" w:space="0" w:color="auto"/>
        <w:left w:val="none" w:sz="0" w:space="0" w:color="auto"/>
        <w:bottom w:val="none" w:sz="0" w:space="0" w:color="auto"/>
        <w:right w:val="none" w:sz="0" w:space="0" w:color="auto"/>
      </w:divBdr>
    </w:div>
    <w:div w:id="114259536">
      <w:bodyDiv w:val="1"/>
      <w:marLeft w:val="0"/>
      <w:marRight w:val="0"/>
      <w:marTop w:val="0"/>
      <w:marBottom w:val="0"/>
      <w:divBdr>
        <w:top w:val="none" w:sz="0" w:space="0" w:color="auto"/>
        <w:left w:val="none" w:sz="0" w:space="0" w:color="auto"/>
        <w:bottom w:val="none" w:sz="0" w:space="0" w:color="auto"/>
        <w:right w:val="none" w:sz="0" w:space="0" w:color="auto"/>
      </w:divBdr>
    </w:div>
    <w:div w:id="378212943">
      <w:bodyDiv w:val="1"/>
      <w:marLeft w:val="0"/>
      <w:marRight w:val="0"/>
      <w:marTop w:val="0"/>
      <w:marBottom w:val="0"/>
      <w:divBdr>
        <w:top w:val="none" w:sz="0" w:space="0" w:color="auto"/>
        <w:left w:val="none" w:sz="0" w:space="0" w:color="auto"/>
        <w:bottom w:val="none" w:sz="0" w:space="0" w:color="auto"/>
        <w:right w:val="none" w:sz="0" w:space="0" w:color="auto"/>
      </w:divBdr>
    </w:div>
    <w:div w:id="396514095">
      <w:bodyDiv w:val="1"/>
      <w:marLeft w:val="0"/>
      <w:marRight w:val="0"/>
      <w:marTop w:val="0"/>
      <w:marBottom w:val="0"/>
      <w:divBdr>
        <w:top w:val="none" w:sz="0" w:space="0" w:color="auto"/>
        <w:left w:val="none" w:sz="0" w:space="0" w:color="auto"/>
        <w:bottom w:val="none" w:sz="0" w:space="0" w:color="auto"/>
        <w:right w:val="none" w:sz="0" w:space="0" w:color="auto"/>
      </w:divBdr>
    </w:div>
    <w:div w:id="485711084">
      <w:bodyDiv w:val="1"/>
      <w:marLeft w:val="0"/>
      <w:marRight w:val="0"/>
      <w:marTop w:val="0"/>
      <w:marBottom w:val="0"/>
      <w:divBdr>
        <w:top w:val="none" w:sz="0" w:space="0" w:color="auto"/>
        <w:left w:val="none" w:sz="0" w:space="0" w:color="auto"/>
        <w:bottom w:val="none" w:sz="0" w:space="0" w:color="auto"/>
        <w:right w:val="none" w:sz="0" w:space="0" w:color="auto"/>
      </w:divBdr>
    </w:div>
    <w:div w:id="589311468">
      <w:bodyDiv w:val="1"/>
      <w:marLeft w:val="0"/>
      <w:marRight w:val="0"/>
      <w:marTop w:val="0"/>
      <w:marBottom w:val="0"/>
      <w:divBdr>
        <w:top w:val="none" w:sz="0" w:space="0" w:color="auto"/>
        <w:left w:val="none" w:sz="0" w:space="0" w:color="auto"/>
        <w:bottom w:val="none" w:sz="0" w:space="0" w:color="auto"/>
        <w:right w:val="none" w:sz="0" w:space="0" w:color="auto"/>
      </w:divBdr>
    </w:div>
    <w:div w:id="609439291">
      <w:bodyDiv w:val="1"/>
      <w:marLeft w:val="0"/>
      <w:marRight w:val="0"/>
      <w:marTop w:val="0"/>
      <w:marBottom w:val="0"/>
      <w:divBdr>
        <w:top w:val="none" w:sz="0" w:space="0" w:color="auto"/>
        <w:left w:val="none" w:sz="0" w:space="0" w:color="auto"/>
        <w:bottom w:val="none" w:sz="0" w:space="0" w:color="auto"/>
        <w:right w:val="none" w:sz="0" w:space="0" w:color="auto"/>
      </w:divBdr>
    </w:div>
    <w:div w:id="893001511">
      <w:bodyDiv w:val="1"/>
      <w:marLeft w:val="0"/>
      <w:marRight w:val="0"/>
      <w:marTop w:val="0"/>
      <w:marBottom w:val="0"/>
      <w:divBdr>
        <w:top w:val="none" w:sz="0" w:space="0" w:color="auto"/>
        <w:left w:val="none" w:sz="0" w:space="0" w:color="auto"/>
        <w:bottom w:val="none" w:sz="0" w:space="0" w:color="auto"/>
        <w:right w:val="none" w:sz="0" w:space="0" w:color="auto"/>
      </w:divBdr>
    </w:div>
    <w:div w:id="1181241226">
      <w:bodyDiv w:val="1"/>
      <w:marLeft w:val="0"/>
      <w:marRight w:val="0"/>
      <w:marTop w:val="0"/>
      <w:marBottom w:val="0"/>
      <w:divBdr>
        <w:top w:val="none" w:sz="0" w:space="0" w:color="auto"/>
        <w:left w:val="none" w:sz="0" w:space="0" w:color="auto"/>
        <w:bottom w:val="none" w:sz="0" w:space="0" w:color="auto"/>
        <w:right w:val="none" w:sz="0" w:space="0" w:color="auto"/>
      </w:divBdr>
    </w:div>
    <w:div w:id="1396389023">
      <w:bodyDiv w:val="1"/>
      <w:marLeft w:val="0"/>
      <w:marRight w:val="0"/>
      <w:marTop w:val="0"/>
      <w:marBottom w:val="0"/>
      <w:divBdr>
        <w:top w:val="none" w:sz="0" w:space="0" w:color="auto"/>
        <w:left w:val="none" w:sz="0" w:space="0" w:color="auto"/>
        <w:bottom w:val="none" w:sz="0" w:space="0" w:color="auto"/>
        <w:right w:val="none" w:sz="0" w:space="0" w:color="auto"/>
      </w:divBdr>
    </w:div>
    <w:div w:id="1516966324">
      <w:bodyDiv w:val="1"/>
      <w:marLeft w:val="0"/>
      <w:marRight w:val="0"/>
      <w:marTop w:val="0"/>
      <w:marBottom w:val="0"/>
      <w:divBdr>
        <w:top w:val="none" w:sz="0" w:space="0" w:color="auto"/>
        <w:left w:val="none" w:sz="0" w:space="0" w:color="auto"/>
        <w:bottom w:val="none" w:sz="0" w:space="0" w:color="auto"/>
        <w:right w:val="none" w:sz="0" w:space="0" w:color="auto"/>
      </w:divBdr>
    </w:div>
    <w:div w:id="1640498188">
      <w:bodyDiv w:val="1"/>
      <w:marLeft w:val="0"/>
      <w:marRight w:val="0"/>
      <w:marTop w:val="0"/>
      <w:marBottom w:val="0"/>
      <w:divBdr>
        <w:top w:val="none" w:sz="0" w:space="0" w:color="auto"/>
        <w:left w:val="none" w:sz="0" w:space="0" w:color="auto"/>
        <w:bottom w:val="none" w:sz="0" w:space="0" w:color="auto"/>
        <w:right w:val="none" w:sz="0" w:space="0" w:color="auto"/>
      </w:divBdr>
    </w:div>
    <w:div w:id="1687097893">
      <w:bodyDiv w:val="1"/>
      <w:marLeft w:val="0"/>
      <w:marRight w:val="0"/>
      <w:marTop w:val="0"/>
      <w:marBottom w:val="0"/>
      <w:divBdr>
        <w:top w:val="none" w:sz="0" w:space="0" w:color="auto"/>
        <w:left w:val="none" w:sz="0" w:space="0" w:color="auto"/>
        <w:bottom w:val="none" w:sz="0" w:space="0" w:color="auto"/>
        <w:right w:val="none" w:sz="0" w:space="0" w:color="auto"/>
      </w:divBdr>
    </w:div>
    <w:div w:id="1687242854">
      <w:bodyDiv w:val="1"/>
      <w:marLeft w:val="0"/>
      <w:marRight w:val="0"/>
      <w:marTop w:val="0"/>
      <w:marBottom w:val="0"/>
      <w:divBdr>
        <w:top w:val="none" w:sz="0" w:space="0" w:color="auto"/>
        <w:left w:val="none" w:sz="0" w:space="0" w:color="auto"/>
        <w:bottom w:val="none" w:sz="0" w:space="0" w:color="auto"/>
        <w:right w:val="none" w:sz="0" w:space="0" w:color="auto"/>
      </w:divBdr>
    </w:div>
    <w:div w:id="1710834847">
      <w:bodyDiv w:val="1"/>
      <w:marLeft w:val="0"/>
      <w:marRight w:val="0"/>
      <w:marTop w:val="0"/>
      <w:marBottom w:val="0"/>
      <w:divBdr>
        <w:top w:val="none" w:sz="0" w:space="0" w:color="auto"/>
        <w:left w:val="none" w:sz="0" w:space="0" w:color="auto"/>
        <w:bottom w:val="none" w:sz="0" w:space="0" w:color="auto"/>
        <w:right w:val="none" w:sz="0" w:space="0" w:color="auto"/>
      </w:divBdr>
    </w:div>
    <w:div w:id="1711686072">
      <w:bodyDiv w:val="1"/>
      <w:marLeft w:val="0"/>
      <w:marRight w:val="0"/>
      <w:marTop w:val="0"/>
      <w:marBottom w:val="0"/>
      <w:divBdr>
        <w:top w:val="none" w:sz="0" w:space="0" w:color="auto"/>
        <w:left w:val="none" w:sz="0" w:space="0" w:color="auto"/>
        <w:bottom w:val="none" w:sz="0" w:space="0" w:color="auto"/>
        <w:right w:val="none" w:sz="0" w:space="0" w:color="auto"/>
      </w:divBdr>
    </w:div>
    <w:div w:id="1719552893">
      <w:bodyDiv w:val="1"/>
      <w:marLeft w:val="0"/>
      <w:marRight w:val="0"/>
      <w:marTop w:val="0"/>
      <w:marBottom w:val="0"/>
      <w:divBdr>
        <w:top w:val="none" w:sz="0" w:space="0" w:color="auto"/>
        <w:left w:val="none" w:sz="0" w:space="0" w:color="auto"/>
        <w:bottom w:val="none" w:sz="0" w:space="0" w:color="auto"/>
        <w:right w:val="none" w:sz="0" w:space="0" w:color="auto"/>
      </w:divBdr>
    </w:div>
    <w:div w:id="1746108131">
      <w:bodyDiv w:val="1"/>
      <w:marLeft w:val="0"/>
      <w:marRight w:val="0"/>
      <w:marTop w:val="0"/>
      <w:marBottom w:val="0"/>
      <w:divBdr>
        <w:top w:val="none" w:sz="0" w:space="0" w:color="auto"/>
        <w:left w:val="none" w:sz="0" w:space="0" w:color="auto"/>
        <w:bottom w:val="none" w:sz="0" w:space="0" w:color="auto"/>
        <w:right w:val="none" w:sz="0" w:space="0" w:color="auto"/>
      </w:divBdr>
    </w:div>
    <w:div w:id="1772778133">
      <w:bodyDiv w:val="1"/>
      <w:marLeft w:val="0"/>
      <w:marRight w:val="0"/>
      <w:marTop w:val="0"/>
      <w:marBottom w:val="0"/>
      <w:divBdr>
        <w:top w:val="none" w:sz="0" w:space="0" w:color="auto"/>
        <w:left w:val="none" w:sz="0" w:space="0" w:color="auto"/>
        <w:bottom w:val="none" w:sz="0" w:space="0" w:color="auto"/>
        <w:right w:val="none" w:sz="0" w:space="0" w:color="auto"/>
      </w:divBdr>
    </w:div>
    <w:div w:id="1853294958">
      <w:bodyDiv w:val="1"/>
      <w:marLeft w:val="0"/>
      <w:marRight w:val="0"/>
      <w:marTop w:val="0"/>
      <w:marBottom w:val="0"/>
      <w:divBdr>
        <w:top w:val="none" w:sz="0" w:space="0" w:color="auto"/>
        <w:left w:val="none" w:sz="0" w:space="0" w:color="auto"/>
        <w:bottom w:val="none" w:sz="0" w:space="0" w:color="auto"/>
        <w:right w:val="none" w:sz="0" w:space="0" w:color="auto"/>
      </w:divBdr>
    </w:div>
    <w:div w:id="2097898987">
      <w:bodyDiv w:val="1"/>
      <w:marLeft w:val="0"/>
      <w:marRight w:val="0"/>
      <w:marTop w:val="0"/>
      <w:marBottom w:val="0"/>
      <w:divBdr>
        <w:top w:val="none" w:sz="0" w:space="0" w:color="auto"/>
        <w:left w:val="none" w:sz="0" w:space="0" w:color="auto"/>
        <w:bottom w:val="none" w:sz="0" w:space="0" w:color="auto"/>
        <w:right w:val="none" w:sz="0" w:space="0" w:color="auto"/>
      </w:divBdr>
    </w:div>
    <w:div w:id="212920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DA4971CF953B4DA641722AC59885C2" ma:contentTypeVersion="0" ma:contentTypeDescription="Create a new document." ma:contentTypeScope="" ma:versionID="b5911e1f9320b0f8bb0122ff599e31d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E529CC-396E-4B6C-A213-82FD96B6F210}">
  <ds:schemaRef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9EA97BD1-8C45-44A7-B5B6-D5FC65566048}">
  <ds:schemaRefs>
    <ds:schemaRef ds:uri="http://schemas.microsoft.com/sharepoint/v3/contenttype/forms"/>
  </ds:schemaRefs>
</ds:datastoreItem>
</file>

<file path=customXml/itemProps3.xml><?xml version="1.0" encoding="utf-8"?>
<ds:datastoreItem xmlns:ds="http://schemas.openxmlformats.org/officeDocument/2006/customXml" ds:itemID="{8B6DE181-623F-400C-A8B5-BF758C60D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Cronin, Michael B</dc:creator>
  <cp:lastModifiedBy>Flemings, Peter B</cp:lastModifiedBy>
  <cp:revision>13</cp:revision>
  <cp:lastPrinted>2012-07-13T20:35:00Z</cp:lastPrinted>
  <dcterms:created xsi:type="dcterms:W3CDTF">2021-02-28T20:38:00Z</dcterms:created>
  <dcterms:modified xsi:type="dcterms:W3CDTF">2021-02-28T23:09:00Z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0x01010005DA4971CF953B4DA641722AC59885C2</vt:lpwstr>
  </property>
</Properties>
</file>