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C2C1" w14:textId="3AC5487E" w:rsidR="0054092C" w:rsidRDefault="0054092C" w:rsidP="0054092C">
      <w:pPr>
        <w:pStyle w:val="Title"/>
      </w:pPr>
      <w:r>
        <w:t>HW-3c</w:t>
      </w:r>
      <w:r w:rsidRPr="00A733AA">
        <w:t xml:space="preserve">: </w:t>
      </w:r>
      <w:r>
        <w:t>Friction Lab</w:t>
      </w:r>
    </w:p>
    <w:p w14:paraId="7587CB76" w14:textId="77777777" w:rsidR="0054092C" w:rsidRPr="0054092C" w:rsidRDefault="0054092C" w:rsidP="0054092C">
      <w:pPr>
        <w:spacing w:before="480" w:after="0" w:line="276" w:lineRule="auto"/>
        <w:contextualSpacing/>
        <w:outlineLvl w:val="0"/>
        <w:rPr>
          <w:rFonts w:ascii="Calibri" w:eastAsia="MS Gothic" w:hAnsi="Calibri" w:cs="Times New Roman"/>
          <w:smallCaps/>
          <w:spacing w:val="5"/>
          <w:sz w:val="36"/>
          <w:szCs w:val="36"/>
          <w:lang w:eastAsia="ja-JP"/>
        </w:rPr>
      </w:pPr>
      <w:r w:rsidRPr="0054092C">
        <w:rPr>
          <w:rFonts w:ascii="Calibri" w:eastAsia="MS Gothic" w:hAnsi="Calibri" w:cs="Times New Roman"/>
          <w:smallCaps/>
          <w:spacing w:val="5"/>
          <w:sz w:val="36"/>
          <w:szCs w:val="36"/>
          <w:lang w:eastAsia="ja-JP"/>
        </w:rPr>
        <w:t>ANSWERS</w:t>
      </w:r>
    </w:p>
    <w:p w14:paraId="3D7ACBDC" w14:textId="77777777" w:rsidR="0054092C" w:rsidRPr="0054092C" w:rsidRDefault="0054092C" w:rsidP="0054092C">
      <w:pPr>
        <w:rPr>
          <w:lang w:eastAsia="ja-JP"/>
        </w:rPr>
      </w:pPr>
    </w:p>
    <w:p w14:paraId="74011BF4" w14:textId="77777777" w:rsidR="00EF5551" w:rsidRDefault="00EF5551" w:rsidP="00EF5551">
      <w:pPr>
        <w:rPr>
          <w:sz w:val="28"/>
          <w:szCs w:val="28"/>
        </w:rPr>
      </w:pPr>
      <w:r>
        <w:rPr>
          <w:sz w:val="28"/>
          <w:szCs w:val="28"/>
          <w:u w:val="single"/>
        </w:rPr>
        <w:t>Background:</w:t>
      </w:r>
    </w:p>
    <w:p w14:paraId="699A587F" w14:textId="77777777" w:rsidR="00EF5551" w:rsidRDefault="00EF5551" w:rsidP="00EF5551">
      <w:r>
        <w:t xml:space="preserve">Consider a block at rest on a </w:t>
      </w:r>
      <w:r w:rsidR="00DF7202">
        <w:t xml:space="preserve">level </w:t>
      </w:r>
      <w:r>
        <w:t xml:space="preserve">surface. Imagine trying to pull the box across the surface. The force opposing the </w:t>
      </w:r>
      <w:r w:rsidR="00042973">
        <w:t>pulling force F</w:t>
      </w:r>
      <w:r>
        <w:t xml:space="preserve"> </w:t>
      </w:r>
      <w:r w:rsidR="00836C6E">
        <w:t>is the</w:t>
      </w:r>
      <w:r>
        <w:t xml:space="preserve"> frictional force</w:t>
      </w:r>
      <w:r w:rsidR="003A6F30">
        <w:t xml:space="preserve"> (f).</w:t>
      </w:r>
      <w:r>
        <w:t xml:space="preserve"> </w:t>
      </w:r>
    </w:p>
    <w:p w14:paraId="6141FFE3" w14:textId="77777777" w:rsidR="002F0489" w:rsidRDefault="00C02703" w:rsidP="005A3B00">
      <w:pPr>
        <w:rPr>
          <w:rFonts w:cstheme="minorHAnsi"/>
        </w:rPr>
      </w:pPr>
      <w:r>
        <w:rPr>
          <w:rFonts w:cstheme="minorHAnsi"/>
          <w:noProof/>
        </w:rPr>
        <w:drawing>
          <wp:inline distT="0" distB="0" distL="0" distR="0" wp14:anchorId="4EDA030B" wp14:editId="1CB3AE5D">
            <wp:extent cx="2367620" cy="146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at plane.png"/>
                    <pic:cNvPicPr/>
                  </pic:nvPicPr>
                  <pic:blipFill>
                    <a:blip r:embed="rId7">
                      <a:extLst>
                        <a:ext uri="{28A0092B-C50C-407E-A947-70E740481C1C}">
                          <a14:useLocalDpi xmlns:a14="http://schemas.microsoft.com/office/drawing/2010/main" val="0"/>
                        </a:ext>
                      </a:extLst>
                    </a:blip>
                    <a:stretch>
                      <a:fillRect/>
                    </a:stretch>
                  </pic:blipFill>
                  <pic:spPr>
                    <a:xfrm>
                      <a:off x="0" y="0"/>
                      <a:ext cx="2398415" cy="1485929"/>
                    </a:xfrm>
                    <a:prstGeom prst="rect">
                      <a:avLst/>
                    </a:prstGeom>
                  </pic:spPr>
                </pic:pic>
              </a:graphicData>
            </a:graphic>
          </wp:inline>
        </w:drawing>
      </w:r>
    </w:p>
    <w:p w14:paraId="3C029C0E" w14:textId="77777777" w:rsidR="00DB6E43" w:rsidRPr="00DB6E43" w:rsidRDefault="00DB6E43" w:rsidP="005A3B00">
      <w:pPr>
        <w:rPr>
          <w:rFonts w:cstheme="minorHAnsi"/>
          <w:i/>
        </w:rPr>
      </w:pPr>
      <w:r w:rsidRPr="00DB6E43">
        <w:rPr>
          <w:rFonts w:cstheme="minorHAnsi"/>
          <w:i/>
        </w:rPr>
        <w:t xml:space="preserve">Figure 1: </w:t>
      </w:r>
    </w:p>
    <w:p w14:paraId="4B2990D7" w14:textId="77777777" w:rsidR="003A6F30" w:rsidRDefault="005A3B00" w:rsidP="005A3B00">
      <w:pPr>
        <w:rPr>
          <w:rFonts w:cstheme="minorHAnsi"/>
        </w:rPr>
      </w:pPr>
      <w:r>
        <w:rPr>
          <w:rFonts w:cstheme="minorHAnsi"/>
        </w:rPr>
        <w:t xml:space="preserve">N is the normal force of the </w:t>
      </w:r>
      <w:r w:rsidR="00194913">
        <w:rPr>
          <w:rFonts w:cstheme="minorHAnsi"/>
        </w:rPr>
        <w:t>plane</w:t>
      </w:r>
      <w:r>
        <w:rPr>
          <w:rFonts w:cstheme="minorHAnsi"/>
        </w:rPr>
        <w:t xml:space="preserve"> acting on the </w:t>
      </w:r>
      <w:r w:rsidR="00194913">
        <w:rPr>
          <w:rFonts w:cstheme="minorHAnsi"/>
        </w:rPr>
        <w:t>block</w:t>
      </w:r>
      <w:r w:rsidR="00892520">
        <w:rPr>
          <w:rFonts w:cstheme="minorHAnsi"/>
        </w:rPr>
        <w:t xml:space="preserve">, </w:t>
      </w:r>
      <w:r w:rsidR="00194913">
        <w:rPr>
          <w:rFonts w:cstheme="minorHAnsi"/>
        </w:rPr>
        <w:t>which equals</w:t>
      </w:r>
      <w:r w:rsidR="00892520">
        <w:rPr>
          <w:rFonts w:cstheme="minorHAnsi"/>
        </w:rPr>
        <w:t xml:space="preserve"> the weight of the block mg, where m is the mass of the block and g is the acceleration due to gravity.</w:t>
      </w:r>
      <w:r w:rsidR="003A6F30">
        <w:rPr>
          <w:rFonts w:cstheme="minorHAnsi"/>
        </w:rPr>
        <w:t xml:space="preserve"> </w:t>
      </w:r>
      <m:oMath>
        <m:r>
          <w:rPr>
            <w:rFonts w:ascii="Cambria Math" w:hAnsi="Cambria Math" w:cstheme="minorHAnsi"/>
          </w:rPr>
          <m:t>f</m:t>
        </m:r>
      </m:oMath>
      <w:r w:rsidR="003A6F30">
        <w:rPr>
          <w:rFonts w:eastAsiaTheme="minorEastAsia" w:cstheme="minorHAnsi"/>
        </w:rPr>
        <w:t xml:space="preserve"> is the resisting force to sliding and F is the </w:t>
      </w:r>
      <w:r w:rsidR="00327018">
        <w:rPr>
          <w:rFonts w:eastAsiaTheme="minorEastAsia" w:cstheme="minorHAnsi"/>
        </w:rPr>
        <w:t xml:space="preserve">applied </w:t>
      </w:r>
      <w:r w:rsidR="003A6F30">
        <w:rPr>
          <w:rFonts w:cstheme="minorHAnsi"/>
        </w:rPr>
        <w:t>driving</w:t>
      </w:r>
      <w:r w:rsidR="00327018">
        <w:rPr>
          <w:rFonts w:cstheme="minorHAnsi"/>
        </w:rPr>
        <w:t xml:space="preserve"> </w:t>
      </w:r>
      <w:r w:rsidR="003A6F30">
        <w:rPr>
          <w:rFonts w:cstheme="minorHAnsi"/>
        </w:rPr>
        <w:t>force.</w:t>
      </w:r>
      <w:r w:rsidR="00327018">
        <w:rPr>
          <w:rFonts w:cstheme="minorHAnsi"/>
        </w:rPr>
        <w:t xml:space="preserve"> </w:t>
      </w:r>
      <w:r w:rsidR="003A6F30">
        <w:rPr>
          <w:rFonts w:cstheme="minorHAnsi"/>
        </w:rPr>
        <w:t>At the moment of sliding, the resisting force equals the driving force (</w:t>
      </w:r>
      <m:oMath>
        <m:r>
          <w:rPr>
            <w:rFonts w:ascii="Cambria Math" w:hAnsi="Cambria Math" w:cstheme="minorHAnsi"/>
          </w:rPr>
          <m:t xml:space="preserve">f=F). </m:t>
        </m:r>
      </m:oMath>
    </w:p>
    <w:p w14:paraId="14A65416" w14:textId="77777777" w:rsidR="003A6F30" w:rsidRDefault="003A6F30" w:rsidP="005A3B00">
      <w:pPr>
        <w:rPr>
          <w:rFonts w:cstheme="minorHAnsi"/>
        </w:rPr>
      </w:pPr>
      <w:proofErr w:type="spellStart"/>
      <w:r>
        <w:rPr>
          <w:rFonts w:cstheme="minorHAnsi"/>
        </w:rPr>
        <w:t>Amonton’s</w:t>
      </w:r>
      <w:proofErr w:type="spellEnd"/>
      <w:r>
        <w:rPr>
          <w:rFonts w:cstheme="minorHAnsi"/>
        </w:rPr>
        <w:t xml:space="preserve"> first law is that the force of friction (f) is directly proportional to the applied load, or:</w:t>
      </w:r>
    </w:p>
    <w:p w14:paraId="4BF48A83" w14:textId="77777777" w:rsidR="003A6F30" w:rsidRPr="003A6F30" w:rsidRDefault="003A6F30" w:rsidP="005A3B00">
      <w:pPr>
        <w:rPr>
          <w:rFonts w:eastAsiaTheme="minorEastAsia" w:cstheme="minorHAnsi"/>
        </w:rPr>
      </w:pPr>
      <m:oMath>
        <m:r>
          <w:rPr>
            <w:rFonts w:ascii="Cambria Math" w:hAnsi="Cambria Math" w:cstheme="minorHAnsi"/>
          </w:rPr>
          <m:t>f∝N</m:t>
        </m:r>
      </m:oMath>
      <w:r w:rsidR="00BD74A2">
        <w:rPr>
          <w:rFonts w:eastAsiaTheme="minorEastAsia" w:cstheme="minorHAnsi"/>
        </w:rPr>
        <w:tab/>
      </w:r>
      <w:r w:rsidR="00BD74A2">
        <w:rPr>
          <w:rFonts w:eastAsiaTheme="minorEastAsia" w:cstheme="minorHAnsi"/>
        </w:rPr>
        <w:tab/>
      </w:r>
      <w:r w:rsidR="00BD74A2">
        <w:rPr>
          <w:rFonts w:eastAsiaTheme="minorEastAsia" w:cstheme="minorHAnsi"/>
        </w:rPr>
        <w:tab/>
        <w:t>Eq. 1</w:t>
      </w:r>
    </w:p>
    <w:p w14:paraId="7F72981B" w14:textId="77777777" w:rsidR="003A6F30" w:rsidRDefault="00327018" w:rsidP="005A3B00">
      <w:pPr>
        <w:rPr>
          <w:rFonts w:cstheme="minorHAnsi"/>
        </w:rPr>
      </w:pPr>
      <w:r>
        <w:rPr>
          <w:rFonts w:cstheme="minorHAnsi"/>
        </w:rPr>
        <w:t>o</w:t>
      </w:r>
      <w:r w:rsidR="003A6F30">
        <w:rPr>
          <w:rFonts w:cstheme="minorHAnsi"/>
        </w:rPr>
        <w:t>r</w:t>
      </w:r>
    </w:p>
    <w:p w14:paraId="6A423FD0" w14:textId="77777777" w:rsidR="003A6F30" w:rsidRPr="003A6F30" w:rsidRDefault="003A6F30" w:rsidP="003A6F30">
      <w:pPr>
        <w:rPr>
          <w:rFonts w:eastAsiaTheme="minorEastAsia" w:cstheme="minorHAnsi"/>
        </w:rPr>
      </w:pPr>
      <m:oMath>
        <m:r>
          <w:rPr>
            <w:rFonts w:ascii="Cambria Math" w:eastAsiaTheme="minorEastAsia" w:hAnsi="Cambria Math" w:cstheme="minorHAnsi"/>
          </w:rPr>
          <m:t>f=μN</m:t>
        </m:r>
      </m:oMath>
      <w:r w:rsidR="00BD74A2">
        <w:rPr>
          <w:rFonts w:eastAsiaTheme="minorEastAsia" w:cstheme="minorHAnsi"/>
        </w:rPr>
        <w:tab/>
      </w:r>
      <w:r w:rsidR="00BD74A2">
        <w:rPr>
          <w:rFonts w:eastAsiaTheme="minorEastAsia" w:cstheme="minorHAnsi"/>
        </w:rPr>
        <w:tab/>
      </w:r>
      <w:r w:rsidR="00BD74A2">
        <w:rPr>
          <w:rFonts w:eastAsiaTheme="minorEastAsia" w:cstheme="minorHAnsi"/>
        </w:rPr>
        <w:tab/>
        <w:t>Eq. 2</w:t>
      </w:r>
    </w:p>
    <w:p w14:paraId="0A970015" w14:textId="77777777" w:rsidR="003A6F30" w:rsidRPr="003A6F30" w:rsidRDefault="00327018" w:rsidP="003A6F30">
      <w:pPr>
        <w:rPr>
          <w:rFonts w:eastAsiaTheme="minorEastAsia" w:cstheme="minorHAnsi"/>
        </w:rPr>
      </w:pPr>
      <w:r>
        <w:rPr>
          <w:rFonts w:eastAsiaTheme="minorEastAsia" w:cstheme="minorHAnsi"/>
        </w:rPr>
        <w:t>w</w:t>
      </w:r>
      <w:r w:rsidR="003A6F30">
        <w:rPr>
          <w:rFonts w:eastAsiaTheme="minorEastAsia" w:cstheme="minorHAnsi"/>
        </w:rPr>
        <w:t xml:space="preserve">here </w:t>
      </w:r>
      <m:oMath>
        <m:r>
          <w:rPr>
            <w:rFonts w:ascii="Cambria Math" w:eastAsiaTheme="minorEastAsia" w:hAnsi="Cambria Math" w:cstheme="minorHAnsi"/>
          </w:rPr>
          <m:t>μ</m:t>
        </m:r>
      </m:oMath>
      <w:r w:rsidR="003A6F30">
        <w:rPr>
          <w:rFonts w:eastAsiaTheme="minorEastAsia" w:cstheme="minorHAnsi"/>
        </w:rPr>
        <w:t xml:space="preserve"> is the friction coefficient. </w:t>
      </w:r>
    </w:p>
    <w:p w14:paraId="5DEAE039" w14:textId="77777777" w:rsidR="00BD74A2" w:rsidRDefault="003A6F30" w:rsidP="003A6F30">
      <w:pPr>
        <w:rPr>
          <w:rFonts w:cstheme="minorHAnsi"/>
        </w:rPr>
      </w:pPr>
      <w:proofErr w:type="spellStart"/>
      <w:r>
        <w:rPr>
          <w:rFonts w:cstheme="minorHAnsi"/>
        </w:rPr>
        <w:t>Amonton’s</w:t>
      </w:r>
      <w:proofErr w:type="spellEnd"/>
      <w:r>
        <w:rPr>
          <w:rFonts w:cstheme="minorHAnsi"/>
        </w:rPr>
        <w:t xml:space="preserve"> second law is th</w:t>
      </w:r>
      <w:r w:rsidR="00BD74A2">
        <w:rPr>
          <w:rFonts w:cstheme="minorHAnsi"/>
        </w:rPr>
        <w:t>at</w:t>
      </w:r>
      <w:r>
        <w:rPr>
          <w:rFonts w:cstheme="minorHAnsi"/>
        </w:rPr>
        <w:t xml:space="preserve"> </w:t>
      </w:r>
      <w:r w:rsidR="00BD74A2">
        <w:rPr>
          <w:rFonts w:cstheme="minorHAnsi"/>
        </w:rPr>
        <w:t xml:space="preserve">the </w:t>
      </w:r>
      <w:r>
        <w:rPr>
          <w:rFonts w:cstheme="minorHAnsi"/>
        </w:rPr>
        <w:t xml:space="preserve">force </w:t>
      </w:r>
      <w:r w:rsidR="00BD74A2">
        <w:rPr>
          <w:rFonts w:cstheme="minorHAnsi"/>
        </w:rPr>
        <w:t>of</w:t>
      </w:r>
      <w:r>
        <w:rPr>
          <w:rFonts w:cstheme="minorHAnsi"/>
        </w:rPr>
        <w:t xml:space="preserve"> friction is independent of area of contact. At some levels this is self</w:t>
      </w:r>
      <w:r w:rsidR="004A3DA0">
        <w:rPr>
          <w:rFonts w:cstheme="minorHAnsi"/>
        </w:rPr>
        <w:t>-</w:t>
      </w:r>
      <w:r>
        <w:rPr>
          <w:rFonts w:cstheme="minorHAnsi"/>
        </w:rPr>
        <w:t xml:space="preserve">evident. </w:t>
      </w:r>
      <w:r w:rsidR="00BD74A2">
        <w:rPr>
          <w:rFonts w:cstheme="minorHAnsi"/>
        </w:rPr>
        <w:t>If we divide equation 2 by the area of contact</w:t>
      </w:r>
      <w:r w:rsidR="00BC6378">
        <w:rPr>
          <w:rFonts w:cstheme="minorHAnsi"/>
        </w:rPr>
        <w:t xml:space="preserve"> (A), then</w:t>
      </w:r>
    </w:p>
    <w:p w14:paraId="16A8C633" w14:textId="77777777" w:rsidR="00BC6378" w:rsidRDefault="00000000" w:rsidP="003A6F30">
      <w:pPr>
        <w:rPr>
          <w:rFonts w:eastAsiaTheme="minorEastAsia" w:cstheme="minorHAnsi"/>
        </w:rPr>
      </w:pPr>
      <m:oMath>
        <m:f>
          <m:fPr>
            <m:ctrlPr>
              <w:rPr>
                <w:rFonts w:ascii="Cambria Math" w:eastAsiaTheme="minorEastAsia" w:hAnsi="Cambria Math" w:cstheme="minorHAnsi"/>
                <w:i/>
              </w:rPr>
            </m:ctrlPr>
          </m:fPr>
          <m:num>
            <m:r>
              <w:rPr>
                <w:rFonts w:ascii="Cambria Math" w:eastAsiaTheme="minorEastAsia" w:hAnsi="Cambria Math" w:cstheme="minorHAnsi"/>
              </w:rPr>
              <m:t>f</m:t>
            </m:r>
          </m:num>
          <m:den>
            <m:r>
              <w:rPr>
                <w:rFonts w:ascii="Cambria Math" w:eastAsiaTheme="minorEastAsia" w:hAnsi="Cambria Math" w:cstheme="minorHAnsi"/>
              </w:rPr>
              <m:t>A</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μN</m:t>
            </m:r>
          </m:num>
          <m:den>
            <m:r>
              <w:rPr>
                <w:rFonts w:ascii="Cambria Math" w:eastAsiaTheme="minorEastAsia" w:hAnsi="Cambria Math" w:cstheme="minorHAnsi"/>
              </w:rPr>
              <m:t>A</m:t>
            </m:r>
          </m:den>
        </m:f>
      </m:oMath>
      <w:r w:rsidR="00BC6378">
        <w:rPr>
          <w:rFonts w:eastAsiaTheme="minorEastAsia" w:cstheme="minorHAnsi"/>
        </w:rPr>
        <w:t>,</w:t>
      </w:r>
      <w:r w:rsidR="00327018">
        <w:rPr>
          <w:rFonts w:eastAsiaTheme="minorEastAsia" w:cstheme="minorHAnsi"/>
        </w:rPr>
        <w:tab/>
      </w:r>
      <w:r w:rsidR="00327018">
        <w:rPr>
          <w:rFonts w:eastAsiaTheme="minorEastAsia" w:cstheme="minorHAnsi"/>
        </w:rPr>
        <w:tab/>
      </w:r>
      <w:r w:rsidR="00327018">
        <w:rPr>
          <w:rFonts w:eastAsiaTheme="minorEastAsia" w:cstheme="minorHAnsi"/>
        </w:rPr>
        <w:tab/>
        <w:t>Eq. 3</w:t>
      </w:r>
    </w:p>
    <w:p w14:paraId="63C83DAF" w14:textId="77777777" w:rsidR="00BC6378" w:rsidRDefault="00BC6378" w:rsidP="003A6F30">
      <w:pPr>
        <w:rPr>
          <w:rFonts w:eastAsiaTheme="minorEastAsia" w:cstheme="minorHAnsi"/>
        </w:rPr>
      </w:pPr>
      <w:r>
        <w:rPr>
          <w:rFonts w:eastAsiaTheme="minorEastAsia" w:cstheme="minorHAnsi"/>
        </w:rPr>
        <w:t>or</w:t>
      </w:r>
    </w:p>
    <w:p w14:paraId="13F35465" w14:textId="77777777" w:rsidR="00BC6378" w:rsidRDefault="00BC6378" w:rsidP="00BC6378">
      <w:pPr>
        <w:rPr>
          <w:rFonts w:eastAsiaTheme="minorEastAsia" w:cstheme="minorHAnsi"/>
        </w:rPr>
      </w:pPr>
      <m:oMath>
        <m:r>
          <w:rPr>
            <w:rFonts w:ascii="Cambria Math" w:eastAsiaTheme="minorEastAsia" w:hAnsi="Cambria Math" w:cstheme="minorHAnsi"/>
          </w:rPr>
          <m:t>τ=μ</m:t>
        </m:r>
        <m:sSub>
          <m:sSubPr>
            <m:ctrlPr>
              <w:rPr>
                <w:rFonts w:ascii="Cambria Math" w:eastAsiaTheme="minorEastAsia" w:hAnsi="Cambria Math" w:cstheme="minorHAnsi"/>
                <w:i/>
              </w:rPr>
            </m:ctrlPr>
          </m:sSubPr>
          <m:e>
            <m:r>
              <w:rPr>
                <w:rFonts w:ascii="Cambria Math" w:eastAsiaTheme="minorEastAsia" w:hAnsi="Cambria Math" w:cstheme="minorHAnsi"/>
              </w:rPr>
              <m:t>σ</m:t>
            </m:r>
          </m:e>
          <m:sub>
            <m:r>
              <w:rPr>
                <w:rFonts w:ascii="Cambria Math" w:eastAsiaTheme="minorEastAsia" w:hAnsi="Cambria Math" w:cstheme="minorHAnsi"/>
              </w:rPr>
              <m:t>n</m:t>
            </m:r>
          </m:sub>
        </m:sSub>
      </m:oMath>
      <w:r>
        <w:rPr>
          <w:rFonts w:eastAsiaTheme="minorEastAsia" w:cstheme="minorHAnsi"/>
        </w:rPr>
        <w:t>,</w:t>
      </w:r>
      <w:r w:rsidR="00327018">
        <w:rPr>
          <w:rFonts w:eastAsiaTheme="minorEastAsia" w:cstheme="minorHAnsi"/>
        </w:rPr>
        <w:tab/>
      </w:r>
      <w:r w:rsidR="00327018">
        <w:rPr>
          <w:rFonts w:eastAsiaTheme="minorEastAsia" w:cstheme="minorHAnsi"/>
        </w:rPr>
        <w:tab/>
        <w:t>Eq. 4</w:t>
      </w:r>
    </w:p>
    <w:p w14:paraId="78F956CB" w14:textId="77777777" w:rsidR="00BC6378" w:rsidRDefault="00327018" w:rsidP="003A6F30">
      <w:pPr>
        <w:rPr>
          <w:rFonts w:eastAsiaTheme="minorEastAsia" w:cstheme="minorHAnsi"/>
        </w:rPr>
      </w:pPr>
      <w:r>
        <w:rPr>
          <w:rFonts w:eastAsiaTheme="minorEastAsia" w:cstheme="minorHAnsi"/>
        </w:rPr>
        <w:t>w</w:t>
      </w:r>
      <w:r w:rsidR="00BC6378">
        <w:rPr>
          <w:rFonts w:eastAsiaTheme="minorEastAsia" w:cstheme="minorHAnsi"/>
        </w:rPr>
        <w:t xml:space="preserve">here </w:t>
      </w:r>
      <m:oMath>
        <m:r>
          <w:rPr>
            <w:rFonts w:ascii="Cambria Math" w:eastAsiaTheme="minorEastAsia" w:hAnsi="Cambria Math" w:cstheme="minorHAnsi"/>
          </w:rPr>
          <m:t>τ</m:t>
        </m:r>
      </m:oMath>
      <w:r w:rsidR="00BC6378">
        <w:rPr>
          <w:rFonts w:eastAsiaTheme="minorEastAsia" w:cstheme="minorHAnsi"/>
        </w:rPr>
        <w:t xml:space="preserve"> is the shear stress and </w:t>
      </w:r>
      <m:oMath>
        <m:sSub>
          <m:sSubPr>
            <m:ctrlPr>
              <w:rPr>
                <w:rFonts w:ascii="Cambria Math" w:eastAsiaTheme="minorEastAsia" w:hAnsi="Cambria Math" w:cstheme="minorHAnsi"/>
                <w:i/>
              </w:rPr>
            </m:ctrlPr>
          </m:sSubPr>
          <m:e>
            <m:r>
              <w:rPr>
                <w:rFonts w:ascii="Cambria Math" w:eastAsiaTheme="minorEastAsia" w:hAnsi="Cambria Math" w:cstheme="minorHAnsi"/>
              </w:rPr>
              <m:t>σ</m:t>
            </m:r>
          </m:e>
          <m:sub>
            <m:r>
              <w:rPr>
                <w:rFonts w:ascii="Cambria Math" w:eastAsiaTheme="minorEastAsia" w:hAnsi="Cambria Math" w:cstheme="minorHAnsi"/>
              </w:rPr>
              <m:t>n</m:t>
            </m:r>
          </m:sub>
        </m:sSub>
      </m:oMath>
      <w:r w:rsidR="00BC6378">
        <w:rPr>
          <w:rFonts w:eastAsiaTheme="minorEastAsia" w:cstheme="minorHAnsi"/>
        </w:rPr>
        <w:t xml:space="preserve"> is the normal stress. </w:t>
      </w:r>
    </w:p>
    <w:p w14:paraId="10839B1E" w14:textId="77777777" w:rsidR="003A6F30" w:rsidRDefault="003A6F30" w:rsidP="005A3B00">
      <w:pPr>
        <w:rPr>
          <w:rFonts w:cstheme="minorHAnsi"/>
        </w:rPr>
      </w:pPr>
    </w:p>
    <w:p w14:paraId="23E27AA2" w14:textId="77777777" w:rsidR="0069095D" w:rsidRDefault="007E58CD" w:rsidP="005A3B00">
      <w:pPr>
        <w:rPr>
          <w:rFonts w:cstheme="minorHAnsi"/>
        </w:rPr>
      </w:pPr>
      <w:r>
        <w:rPr>
          <w:rFonts w:cstheme="minorHAnsi"/>
        </w:rPr>
        <w:lastRenderedPageBreak/>
        <w:t>The constant µ is the coefficient of friction. There are two coefficients of friction to consider in this interaction. The first is the coefficient of static friction µ</w:t>
      </w:r>
      <w:r>
        <w:rPr>
          <w:rFonts w:cstheme="minorHAnsi"/>
          <w:vertAlign w:val="subscript"/>
        </w:rPr>
        <w:t>s</w:t>
      </w:r>
      <w:r>
        <w:rPr>
          <w:rFonts w:cstheme="minorHAnsi"/>
        </w:rPr>
        <w:t>. This applies up to the point when the block breaks free and just begins to move. The second is the coefficient of kinetic friction µ</w:t>
      </w:r>
      <w:r>
        <w:rPr>
          <w:rFonts w:cstheme="minorHAnsi"/>
          <w:vertAlign w:val="subscript"/>
        </w:rPr>
        <w:t>k</w:t>
      </w:r>
      <w:r>
        <w:rPr>
          <w:rFonts w:cstheme="minorHAnsi"/>
        </w:rPr>
        <w:t>. This applies when the block is sliding along the surface with constant speed (</w:t>
      </w:r>
      <w:r w:rsidR="00BD5DCA">
        <w:rPr>
          <w:rFonts w:cstheme="minorHAnsi"/>
        </w:rPr>
        <w:t>i.e. with no acceleration).</w:t>
      </w:r>
      <w:r w:rsidR="00892520">
        <w:rPr>
          <w:rFonts w:cstheme="minorHAnsi"/>
        </w:rPr>
        <w:t xml:space="preserve"> </w:t>
      </w:r>
    </w:p>
    <w:p w14:paraId="42875D30" w14:textId="77777777" w:rsidR="00327018" w:rsidRDefault="00327018" w:rsidP="005A3B00">
      <w:pPr>
        <w:rPr>
          <w:rFonts w:cstheme="minorHAnsi"/>
        </w:rPr>
      </w:pPr>
    </w:p>
    <w:p w14:paraId="5E0EC716" w14:textId="77777777" w:rsidR="00553B05" w:rsidRDefault="00F435EE" w:rsidP="005A3B00">
      <w:pPr>
        <w:rPr>
          <w:rFonts w:cstheme="minorHAnsi"/>
        </w:rPr>
      </w:pPr>
      <w:r>
        <w:rPr>
          <w:rFonts w:cstheme="minorHAnsi"/>
        </w:rPr>
        <w:t xml:space="preserve">When the surface is an inclined plane, the normal force N changes. It is still perpendicular to the plane but the weight of the block is not. The contribution of the weight to N depends on the angle of inclination </w:t>
      </w:r>
      <m:oMath>
        <m:r>
          <w:rPr>
            <w:rFonts w:ascii="Cambria Math" w:hAnsi="Cambria Math" w:cstheme="minorHAnsi"/>
          </w:rPr>
          <m:t>ϕ</m:t>
        </m:r>
      </m:oMath>
      <w:r>
        <w:rPr>
          <w:rFonts w:cstheme="minorHAnsi"/>
        </w:rPr>
        <w:t xml:space="preserve">. </w:t>
      </w:r>
    </w:p>
    <w:p w14:paraId="77F89039" w14:textId="77777777" w:rsidR="008C0DF1" w:rsidRDefault="00327018" w:rsidP="005A3B00">
      <w:pPr>
        <w:rPr>
          <w:rFonts w:cstheme="minorHAnsi"/>
        </w:rPr>
      </w:pPr>
      <w:r w:rsidRPr="00327018">
        <w:rPr>
          <w:rFonts w:cstheme="minorHAnsi"/>
          <w:noProof/>
        </w:rPr>
        <w:drawing>
          <wp:inline distT="0" distB="0" distL="0" distR="0" wp14:anchorId="3434F8CF" wp14:editId="6F39DA90">
            <wp:extent cx="3331112" cy="2266316"/>
            <wp:effectExtent l="0" t="0" r="3175" b="635"/>
            <wp:docPr id="1" name="Picture 3">
              <a:extLst xmlns:a="http://schemas.openxmlformats.org/drawingml/2006/main">
                <a:ext uri="{FF2B5EF4-FFF2-40B4-BE49-F238E27FC236}">
                  <a16:creationId xmlns:a16="http://schemas.microsoft.com/office/drawing/2014/main" id="{2D048320-C055-4C2A-BD77-4A3C5C2C3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D048320-C055-4C2A-BD77-4A3C5C2C3105}"/>
                        </a:ext>
                      </a:extLst>
                    </pic:cNvPr>
                    <pic:cNvPicPr>
                      <a:picLocks noChangeAspect="1"/>
                    </pic:cNvPicPr>
                  </pic:nvPicPr>
                  <pic:blipFill>
                    <a:blip r:embed="rId8"/>
                    <a:stretch>
                      <a:fillRect/>
                    </a:stretch>
                  </pic:blipFill>
                  <pic:spPr>
                    <a:xfrm>
                      <a:off x="0" y="0"/>
                      <a:ext cx="3334308" cy="2268490"/>
                    </a:xfrm>
                    <a:prstGeom prst="rect">
                      <a:avLst/>
                    </a:prstGeom>
                  </pic:spPr>
                </pic:pic>
              </a:graphicData>
            </a:graphic>
          </wp:inline>
        </w:drawing>
      </w:r>
    </w:p>
    <w:p w14:paraId="15C1D6DE" w14:textId="77777777" w:rsidR="00DB6E43" w:rsidRPr="00DB6E43" w:rsidRDefault="00DB6E43" w:rsidP="005A3B00">
      <w:pPr>
        <w:rPr>
          <w:rFonts w:cstheme="minorHAnsi"/>
          <w:i/>
        </w:rPr>
      </w:pPr>
      <w:r w:rsidRPr="00DB6E43">
        <w:rPr>
          <w:rFonts w:cstheme="minorHAnsi"/>
          <w:i/>
        </w:rPr>
        <w:t xml:space="preserve">Figure 2: </w:t>
      </w:r>
    </w:p>
    <w:p w14:paraId="485CB560" w14:textId="77777777" w:rsidR="009E6820" w:rsidRDefault="009E6820" w:rsidP="00D114C0">
      <w:pPr>
        <w:spacing w:before="240"/>
        <w:rPr>
          <w:rFonts w:cstheme="minorHAnsi"/>
        </w:rPr>
      </w:pPr>
      <w:r>
        <w:rPr>
          <w:rFonts w:cstheme="minorHAnsi"/>
        </w:rPr>
        <w:t>From the diagram</w:t>
      </w:r>
      <w:r w:rsidR="00D114C0">
        <w:rPr>
          <w:rFonts w:cstheme="minorHAnsi"/>
        </w:rPr>
        <w:t xml:space="preserve">, </w:t>
      </w:r>
      <w:r w:rsidR="00327018">
        <w:rPr>
          <w:rFonts w:cstheme="minorHAnsi"/>
        </w:rPr>
        <w:t xml:space="preserve">at the point of failure, </w:t>
      </w:r>
      <w:r w:rsidR="00D114C0">
        <w:rPr>
          <w:rFonts w:cstheme="minorHAnsi"/>
        </w:rPr>
        <w:t>the</w:t>
      </w:r>
      <w:r w:rsidR="008C0DF1">
        <w:rPr>
          <w:rFonts w:cstheme="minorHAnsi"/>
        </w:rPr>
        <w:t xml:space="preserve"> frictional force</w:t>
      </w:r>
      <w:r w:rsidR="00D114C0">
        <w:rPr>
          <w:rFonts w:cstheme="minorHAnsi"/>
        </w:rPr>
        <w:t xml:space="preserve"> </w:t>
      </w:r>
      <m:oMath>
        <m:r>
          <w:rPr>
            <w:rFonts w:ascii="Cambria Math" w:hAnsi="Cambria Math" w:cstheme="minorHAnsi"/>
          </w:rPr>
          <m:t>(</m:t>
        </m:r>
        <m:r>
          <w:rPr>
            <w:rFonts w:ascii="Cambria Math" w:hAnsi="Cambria Math"/>
          </w:rPr>
          <m:t>f)</m:t>
        </m:r>
      </m:oMath>
      <w:r w:rsidR="00D114C0">
        <w:rPr>
          <w:rFonts w:eastAsiaTheme="minorEastAsia" w:cstheme="minorHAnsi"/>
          <w:iCs/>
        </w:rPr>
        <w:t xml:space="preserve"> is:</w:t>
      </w:r>
    </w:p>
    <w:p w14:paraId="27A6FC98" w14:textId="77777777" w:rsidR="00D114C0" w:rsidRPr="00D114C0" w:rsidRDefault="00327018" w:rsidP="009E6820">
      <w:pPr>
        <w:rPr>
          <w:rFonts w:eastAsiaTheme="minorEastAsia" w:cstheme="minorHAnsi"/>
          <w:iCs/>
        </w:rPr>
      </w:pPr>
      <m:oMath>
        <m:r>
          <w:rPr>
            <w:rFonts w:ascii="Cambria Math" w:hAnsi="Cambria Math"/>
          </w:rPr>
          <m:t>f=mgsinϕ,</m:t>
        </m:r>
      </m:oMath>
      <w:r w:rsidR="006B4279">
        <w:rPr>
          <w:rFonts w:eastAsiaTheme="minorEastAsia" w:cstheme="minorHAnsi"/>
        </w:rPr>
        <w:tab/>
      </w:r>
      <w:r w:rsidR="006B4279">
        <w:rPr>
          <w:rFonts w:eastAsiaTheme="minorEastAsia" w:cstheme="minorHAnsi"/>
        </w:rPr>
        <w:tab/>
      </w:r>
      <w:r w:rsidR="006B4279">
        <w:rPr>
          <w:rFonts w:eastAsiaTheme="minorEastAsia" w:cstheme="minorHAnsi"/>
        </w:rPr>
        <w:tab/>
      </w:r>
      <w:r w:rsidR="006B4279">
        <w:rPr>
          <w:rFonts w:eastAsiaTheme="minorEastAsia" w:cstheme="minorHAnsi"/>
        </w:rPr>
        <w:tab/>
        <w:t>Eq. 5</w:t>
      </w:r>
    </w:p>
    <w:p w14:paraId="4C350917" w14:textId="77777777" w:rsidR="009E6820" w:rsidRPr="00D114C0" w:rsidRDefault="006B4279" w:rsidP="009E6820">
      <w:pPr>
        <w:rPr>
          <w:rFonts w:eastAsiaTheme="minorEastAsia" w:cstheme="minorHAnsi"/>
        </w:rPr>
      </w:pPr>
      <w:r>
        <w:rPr>
          <w:rFonts w:cstheme="minorHAnsi"/>
        </w:rPr>
        <w:t>a</w:t>
      </w:r>
      <w:r w:rsidR="00D114C0">
        <w:rPr>
          <w:rFonts w:cstheme="minorHAnsi"/>
        </w:rPr>
        <w:t>nd the normal force (N) is:</w:t>
      </w:r>
      <w:r w:rsidR="009E6820">
        <w:rPr>
          <w:rFonts w:cstheme="minorHAnsi"/>
        </w:rPr>
        <w:t xml:space="preserve"> </w:t>
      </w:r>
    </w:p>
    <w:p w14:paraId="29AAA833" w14:textId="77777777" w:rsidR="00D114C0" w:rsidRPr="00D114C0" w:rsidRDefault="00D114C0" w:rsidP="00D114C0">
      <w:pPr>
        <w:rPr>
          <w:rFonts w:cstheme="minorHAnsi"/>
        </w:rPr>
      </w:pPr>
      <m:oMath>
        <m:r>
          <w:rPr>
            <w:rFonts w:ascii="Cambria Math" w:hAnsi="Cambria Math" w:cstheme="minorHAnsi"/>
          </w:rPr>
          <m:t>N=mgcosϕ</m:t>
        </m:r>
      </m:oMath>
      <w:r>
        <w:rPr>
          <w:rFonts w:eastAsiaTheme="minorEastAsia" w:cstheme="minorHAnsi"/>
          <w:iCs/>
        </w:rPr>
        <w:t>.</w:t>
      </w:r>
      <w:r w:rsidR="006B4279">
        <w:rPr>
          <w:rFonts w:eastAsiaTheme="minorEastAsia" w:cstheme="minorHAnsi"/>
          <w:iCs/>
        </w:rPr>
        <w:tab/>
      </w:r>
      <w:r w:rsidR="006B4279">
        <w:rPr>
          <w:rFonts w:eastAsiaTheme="minorEastAsia" w:cstheme="minorHAnsi"/>
          <w:iCs/>
        </w:rPr>
        <w:tab/>
      </w:r>
      <w:r w:rsidR="006B4279">
        <w:rPr>
          <w:rFonts w:eastAsiaTheme="minorEastAsia" w:cstheme="minorHAnsi"/>
          <w:iCs/>
        </w:rPr>
        <w:tab/>
      </w:r>
      <w:r w:rsidR="006B4279">
        <w:rPr>
          <w:rFonts w:eastAsiaTheme="minorEastAsia" w:cstheme="minorHAnsi"/>
          <w:iCs/>
        </w:rPr>
        <w:tab/>
        <w:t>Eq. 6</w:t>
      </w:r>
    </w:p>
    <w:p w14:paraId="13037523" w14:textId="77777777" w:rsidR="008C0DF1" w:rsidRDefault="006B4279" w:rsidP="009E6820">
      <w:pPr>
        <w:rPr>
          <w:rFonts w:cstheme="minorHAnsi"/>
        </w:rPr>
      </w:pPr>
      <w:r>
        <w:rPr>
          <w:rFonts w:cstheme="minorHAnsi"/>
        </w:rPr>
        <w:t>Equation 2 can be restated as,</w:t>
      </w:r>
    </w:p>
    <w:p w14:paraId="06B17392" w14:textId="77777777" w:rsidR="006B4279" w:rsidRPr="006B4279" w:rsidRDefault="006B4279" w:rsidP="006B4279">
      <w:pPr>
        <w:rPr>
          <w:rFonts w:eastAsiaTheme="minorEastAsia" w:cstheme="minorHAnsi"/>
        </w:rPr>
      </w:pPr>
      <m:oMath>
        <m:r>
          <w:rPr>
            <w:rFonts w:ascii="Cambria Math" w:hAnsi="Cambria Math"/>
          </w:rPr>
          <m:t>mgsinϕ</m:t>
        </m:r>
        <m:r>
          <w:rPr>
            <w:rFonts w:ascii="Cambria Math" w:eastAsiaTheme="minorEastAsia" w:hAnsi="Cambria Math" w:cstheme="minorHAnsi"/>
          </w:rPr>
          <m:t>=μ</m:t>
        </m:r>
        <m:r>
          <w:rPr>
            <w:rFonts w:ascii="Cambria Math" w:hAnsi="Cambria Math" w:cstheme="minorHAnsi"/>
          </w:rPr>
          <m:t>mgcosϕ,</m:t>
        </m:r>
      </m:oMath>
      <w:r>
        <w:rPr>
          <w:rFonts w:eastAsiaTheme="minorEastAsia" w:cstheme="minorHAnsi"/>
        </w:rPr>
        <w:tab/>
      </w:r>
      <w:r>
        <w:rPr>
          <w:rFonts w:eastAsiaTheme="minorEastAsia" w:cstheme="minorHAnsi"/>
        </w:rPr>
        <w:tab/>
      </w:r>
      <w:r>
        <w:rPr>
          <w:rFonts w:eastAsiaTheme="minorEastAsia" w:cstheme="minorHAnsi"/>
        </w:rPr>
        <w:tab/>
        <w:t>Eq. 7</w:t>
      </w:r>
    </w:p>
    <w:p w14:paraId="60AB4FD3" w14:textId="77777777" w:rsidR="006B4279" w:rsidRDefault="006B4279" w:rsidP="009E6820">
      <w:pPr>
        <w:rPr>
          <w:rFonts w:cstheme="minorHAnsi"/>
        </w:rPr>
      </w:pPr>
      <w:r>
        <w:rPr>
          <w:rFonts w:cstheme="minorHAnsi"/>
        </w:rPr>
        <w:t>Or</w:t>
      </w:r>
    </w:p>
    <w:p w14:paraId="27223CCD" w14:textId="77777777" w:rsidR="006B4279" w:rsidRDefault="006B4279" w:rsidP="009E6820">
      <w:pPr>
        <w:rPr>
          <w:rFonts w:cstheme="minorHAnsi"/>
        </w:rPr>
      </w:pPr>
      <m:oMath>
        <m:r>
          <w:rPr>
            <w:rFonts w:ascii="Cambria Math" w:hAnsi="Cambria Math" w:cstheme="minorHAnsi"/>
          </w:rPr>
          <m:t>μ=</m:t>
        </m:r>
        <m:f>
          <m:fPr>
            <m:ctrlPr>
              <w:rPr>
                <w:rFonts w:ascii="Cambria Math" w:hAnsi="Cambria Math" w:cstheme="minorHAnsi"/>
                <w:i/>
                <w:iCs/>
              </w:rPr>
            </m:ctrlPr>
          </m:fPr>
          <m:num>
            <m:r>
              <w:rPr>
                <w:rFonts w:ascii="Cambria Math" w:hAnsi="Cambria Math" w:cstheme="minorHAnsi"/>
              </w:rPr>
              <m:t>sinϕ</m:t>
            </m:r>
          </m:num>
          <m:den>
            <m:r>
              <w:rPr>
                <w:rFonts w:ascii="Cambria Math" w:hAnsi="Cambria Math" w:cstheme="minorHAnsi"/>
              </w:rPr>
              <m:t>cosϕ</m:t>
            </m:r>
          </m:den>
        </m:f>
        <m:r>
          <w:rPr>
            <w:rFonts w:ascii="Cambria Math" w:hAnsi="Cambria Math" w:cstheme="minorHAnsi"/>
          </w:rPr>
          <m:t>=tanϕ</m:t>
        </m:r>
      </m:oMath>
      <w:r>
        <w:rPr>
          <w:rFonts w:eastAsiaTheme="minorEastAsia" w:cstheme="minorHAnsi"/>
          <w:iCs/>
        </w:rPr>
        <w:tab/>
      </w:r>
      <w:r>
        <w:rPr>
          <w:rFonts w:eastAsiaTheme="minorEastAsia" w:cstheme="minorHAnsi"/>
          <w:iCs/>
        </w:rPr>
        <w:tab/>
      </w:r>
      <w:r>
        <w:rPr>
          <w:rFonts w:eastAsiaTheme="minorEastAsia" w:cstheme="minorHAnsi"/>
          <w:iCs/>
        </w:rPr>
        <w:tab/>
        <w:t>Eq.8</w:t>
      </w:r>
    </w:p>
    <w:p w14:paraId="67835492" w14:textId="77777777" w:rsidR="00723BBE" w:rsidRPr="00723BBE" w:rsidRDefault="00723BBE" w:rsidP="00723BBE">
      <w:pPr>
        <w:rPr>
          <w:rFonts w:cstheme="minorHAnsi"/>
        </w:rPr>
      </w:pPr>
      <w:r w:rsidRPr="00723BBE">
        <w:rPr>
          <w:rFonts w:cstheme="minorHAnsi"/>
        </w:rPr>
        <w:t xml:space="preserve">The friction coefficient is the slope at which the block begins to slide. So, if we measure the angle of inclination </w:t>
      </w:r>
      <m:oMath>
        <m:r>
          <w:rPr>
            <w:rFonts w:ascii="Cambria Math" w:hAnsi="Cambria Math" w:cstheme="minorHAnsi"/>
          </w:rPr>
          <m:t> (ϕ)</m:t>
        </m:r>
      </m:oMath>
      <w:r w:rsidRPr="00723BBE">
        <w:rPr>
          <w:rFonts w:cstheme="minorHAnsi"/>
        </w:rPr>
        <w:t xml:space="preserve">  when the block first breaks free we get µ</w:t>
      </w:r>
      <w:r w:rsidRPr="00723BBE">
        <w:rPr>
          <w:rFonts w:cstheme="minorHAnsi"/>
          <w:vertAlign w:val="subscript"/>
        </w:rPr>
        <w:t>s</w:t>
      </w:r>
      <w:r w:rsidRPr="00723BBE">
        <w:rPr>
          <w:rFonts w:cstheme="minorHAnsi"/>
        </w:rPr>
        <w:t xml:space="preserve"> directly. Likewise, if we measure </w:t>
      </w:r>
      <m:oMath>
        <m:r>
          <w:rPr>
            <w:rFonts w:ascii="Cambria Math" w:hAnsi="Cambria Math" w:cstheme="minorHAnsi"/>
          </w:rPr>
          <m:t>(ϕ)</m:t>
        </m:r>
      </m:oMath>
      <w:r w:rsidRPr="00723BBE">
        <w:rPr>
          <w:rFonts w:cstheme="minorHAnsi"/>
        </w:rPr>
        <w:t xml:space="preserve"> as the block slides with constant speed down the incline we get µ</w:t>
      </w:r>
      <w:r w:rsidRPr="00723BBE">
        <w:rPr>
          <w:rFonts w:cstheme="minorHAnsi"/>
          <w:vertAlign w:val="subscript"/>
        </w:rPr>
        <w:t>k</w:t>
      </w:r>
      <w:r w:rsidRPr="00723BBE">
        <w:rPr>
          <w:rFonts w:cstheme="minorHAnsi"/>
        </w:rPr>
        <w:t>.</w:t>
      </w:r>
    </w:p>
    <w:p w14:paraId="3450458C" w14:textId="77777777" w:rsidR="00DE3BBB" w:rsidRDefault="00DE3BBB" w:rsidP="0000352E">
      <w:pPr>
        <w:rPr>
          <w:rFonts w:cstheme="minorHAnsi"/>
        </w:rPr>
      </w:pPr>
      <w:r>
        <w:rPr>
          <w:rFonts w:cstheme="minorHAnsi"/>
        </w:rPr>
        <w:t xml:space="preserve">The goal of this lab is to test whether </w:t>
      </w:r>
      <w:proofErr w:type="spellStart"/>
      <w:r>
        <w:rPr>
          <w:rFonts w:cstheme="minorHAnsi"/>
        </w:rPr>
        <w:t>Amonton’s</w:t>
      </w:r>
      <w:proofErr w:type="spellEnd"/>
      <w:r>
        <w:rPr>
          <w:rFonts w:cstheme="minorHAnsi"/>
        </w:rPr>
        <w:t xml:space="preserve"> 1</w:t>
      </w:r>
      <w:r w:rsidRPr="00DE3BBB">
        <w:rPr>
          <w:rFonts w:cstheme="minorHAnsi"/>
          <w:vertAlign w:val="superscript"/>
        </w:rPr>
        <w:t>st</w:t>
      </w:r>
      <w:r>
        <w:rPr>
          <w:rFonts w:cstheme="minorHAnsi"/>
        </w:rPr>
        <w:t xml:space="preserve"> law is correct. To do so, we will determine the friction coefficient for one material at a range of normal stresses. </w:t>
      </w:r>
    </w:p>
    <w:p w14:paraId="0688E3E7" w14:textId="77777777" w:rsidR="00DE3BBB" w:rsidRDefault="00DE3BBB" w:rsidP="005A3B00">
      <w:pPr>
        <w:rPr>
          <w:sz w:val="28"/>
          <w:szCs w:val="28"/>
          <w:u w:val="single"/>
        </w:rPr>
      </w:pPr>
    </w:p>
    <w:p w14:paraId="4C9BD8CD" w14:textId="77777777" w:rsidR="00892520" w:rsidRPr="00A26EC0" w:rsidRDefault="00A26EC0" w:rsidP="005A3B00">
      <w:pPr>
        <w:rPr>
          <w:sz w:val="28"/>
          <w:szCs w:val="28"/>
        </w:rPr>
      </w:pPr>
      <w:r>
        <w:rPr>
          <w:sz w:val="28"/>
          <w:szCs w:val="28"/>
          <w:u w:val="single"/>
        </w:rPr>
        <w:lastRenderedPageBreak/>
        <w:t>Procedure:</w:t>
      </w:r>
    </w:p>
    <w:p w14:paraId="11D9200B" w14:textId="77777777" w:rsidR="000856D4" w:rsidRPr="00A23D42" w:rsidRDefault="000856D4" w:rsidP="000856D4">
      <w:pPr>
        <w:rPr>
          <w:sz w:val="24"/>
          <w:szCs w:val="24"/>
        </w:rPr>
      </w:pPr>
      <w:r w:rsidRPr="00A23D42">
        <w:rPr>
          <w:sz w:val="24"/>
          <w:szCs w:val="24"/>
        </w:rPr>
        <w:t>Materials:</w:t>
      </w:r>
    </w:p>
    <w:p w14:paraId="51AF0B3B" w14:textId="77777777" w:rsidR="000856D4" w:rsidRDefault="000856D4" w:rsidP="000856D4">
      <w:pPr>
        <w:pStyle w:val="ListParagraph"/>
        <w:numPr>
          <w:ilvl w:val="0"/>
          <w:numId w:val="1"/>
        </w:numPr>
      </w:pPr>
      <w:r>
        <w:t xml:space="preserve">Hinged </w:t>
      </w:r>
      <w:r w:rsidR="00BC223B">
        <w:t xml:space="preserve">wood </w:t>
      </w:r>
      <w:r>
        <w:t>surface</w:t>
      </w:r>
      <w:r w:rsidR="00B61079">
        <w:t xml:space="preserve"> with acrylic and aluminum covers</w:t>
      </w:r>
    </w:p>
    <w:p w14:paraId="434EA9FB" w14:textId="77777777" w:rsidR="000856D4" w:rsidRDefault="00BC223B" w:rsidP="000856D4">
      <w:pPr>
        <w:pStyle w:val="ListParagraph"/>
        <w:numPr>
          <w:ilvl w:val="0"/>
          <w:numId w:val="1"/>
        </w:numPr>
      </w:pPr>
      <w:r>
        <w:t>Aluminum plate</w:t>
      </w:r>
    </w:p>
    <w:p w14:paraId="3BDBC9F7" w14:textId="77777777" w:rsidR="00C51CD7" w:rsidRDefault="00BC223B" w:rsidP="000856D4">
      <w:pPr>
        <w:pStyle w:val="ListParagraph"/>
        <w:numPr>
          <w:ilvl w:val="0"/>
          <w:numId w:val="1"/>
        </w:numPr>
      </w:pPr>
      <w:r>
        <w:t>Slotted w</w:t>
      </w:r>
      <w:r w:rsidR="00C51CD7">
        <w:t>eights</w:t>
      </w:r>
    </w:p>
    <w:p w14:paraId="79DFE304" w14:textId="77777777" w:rsidR="000856D4" w:rsidRDefault="000856D4" w:rsidP="000856D4">
      <w:pPr>
        <w:pStyle w:val="ListParagraph"/>
        <w:numPr>
          <w:ilvl w:val="0"/>
          <w:numId w:val="1"/>
        </w:numPr>
      </w:pPr>
      <w:r>
        <w:t>Spring scale</w:t>
      </w:r>
    </w:p>
    <w:p w14:paraId="1D150BF0" w14:textId="77777777" w:rsidR="000856D4" w:rsidRDefault="000856D4" w:rsidP="000856D4">
      <w:pPr>
        <w:pStyle w:val="ListParagraph"/>
        <w:numPr>
          <w:ilvl w:val="0"/>
          <w:numId w:val="1"/>
        </w:numPr>
      </w:pPr>
      <w:r>
        <w:t xml:space="preserve">Scissor </w:t>
      </w:r>
      <w:r w:rsidR="00CD33C6">
        <w:t>jack</w:t>
      </w:r>
    </w:p>
    <w:p w14:paraId="4B77B6DA" w14:textId="77777777" w:rsidR="00FA0266" w:rsidRDefault="00FA0266" w:rsidP="000856D4">
      <w:pPr>
        <w:pStyle w:val="ListParagraph"/>
        <w:numPr>
          <w:ilvl w:val="0"/>
          <w:numId w:val="1"/>
        </w:numPr>
      </w:pPr>
      <w:r>
        <w:t>Support blocks for scissor jack</w:t>
      </w:r>
    </w:p>
    <w:p w14:paraId="4AAE99AB" w14:textId="77777777" w:rsidR="000856D4" w:rsidRDefault="000856D4" w:rsidP="000856D4">
      <w:pPr>
        <w:pStyle w:val="ListParagraph"/>
        <w:numPr>
          <w:ilvl w:val="0"/>
          <w:numId w:val="1"/>
        </w:numPr>
      </w:pPr>
      <w:r>
        <w:t>Ruler</w:t>
      </w:r>
    </w:p>
    <w:p w14:paraId="274A121C" w14:textId="77777777" w:rsidR="00C51CD7" w:rsidRDefault="00C51CD7" w:rsidP="00C51CD7">
      <w:pPr>
        <w:pStyle w:val="ListParagraph"/>
      </w:pPr>
    </w:p>
    <w:p w14:paraId="5FA57F9B" w14:textId="77777777" w:rsidR="0007469B" w:rsidRDefault="0007469B" w:rsidP="0007469B">
      <w:pPr>
        <w:pStyle w:val="ListParagraph"/>
      </w:pPr>
    </w:p>
    <w:p w14:paraId="6B1D496E" w14:textId="77777777" w:rsidR="001D6D8A" w:rsidRDefault="00704737" w:rsidP="00A76BA8">
      <w:r>
        <w:t xml:space="preserve">Place the </w:t>
      </w:r>
      <w:r w:rsidR="008709D6">
        <w:t>plate</w:t>
      </w:r>
      <w:r w:rsidR="001659CB">
        <w:t xml:space="preserve"> on the right end of the plane</w:t>
      </w:r>
      <w:r w:rsidR="001D70C8">
        <w:t xml:space="preserve"> (opposite the hinge)</w:t>
      </w:r>
      <w:r w:rsidR="00D55F8A">
        <w:t>. Hold the ruler upright at the 50 cm mark on the base</w:t>
      </w:r>
      <w:r w:rsidR="001659CB">
        <w:t xml:space="preserve"> and slowly</w:t>
      </w:r>
      <w:r w:rsidR="001D70C8" w:rsidRPr="001D70C8">
        <w:t xml:space="preserve"> </w:t>
      </w:r>
      <w:r w:rsidR="001D70C8">
        <w:t>lift the plane to</w:t>
      </w:r>
      <w:r w:rsidR="001659CB">
        <w:t xml:space="preserve"> increase the angle. </w:t>
      </w:r>
      <w:r w:rsidR="00534E25">
        <w:t xml:space="preserve">Stop when the </w:t>
      </w:r>
      <w:r w:rsidR="008709D6">
        <w:t>plate</w:t>
      </w:r>
      <w:r w:rsidR="00534E25">
        <w:t xml:space="preserve"> just breaks free and begins to move.</w:t>
      </w:r>
    </w:p>
    <w:p w14:paraId="5D96DEEB" w14:textId="77777777" w:rsidR="00FC5A79" w:rsidRDefault="00534E25" w:rsidP="005E682D">
      <w:r>
        <w:t xml:space="preserve">Measure the height </w:t>
      </w:r>
      <w:r w:rsidR="002D030E">
        <w:t xml:space="preserve">h </w:t>
      </w:r>
      <w:r>
        <w:t xml:space="preserve">of the </w:t>
      </w:r>
      <w:r w:rsidR="00D55F8A">
        <w:t>plane;</w:t>
      </w:r>
      <w:r>
        <w:t xml:space="preserve"> the length </w:t>
      </w:r>
      <w:r w:rsidR="002D030E">
        <w:t xml:space="preserve">l </w:t>
      </w:r>
      <w:r>
        <w:t>of the base</w:t>
      </w:r>
      <w:r w:rsidR="00D55F8A">
        <w:t xml:space="preserve"> is 50 cm</w:t>
      </w:r>
      <w:r>
        <w:t xml:space="preserve">. </w:t>
      </w:r>
      <w:r w:rsidR="00A819DC">
        <w:t>Calculate the coefficient of static friction</w:t>
      </w:r>
      <w:r w:rsidR="00A76BA8">
        <w:t>.</w:t>
      </w:r>
    </w:p>
    <w:p w14:paraId="7FF2D52E" w14:textId="77777777" w:rsidR="004024A6" w:rsidRDefault="004024A6" w:rsidP="005E682D">
      <w:r>
        <w:t>With this procedure, we measured the following:</w:t>
      </w:r>
    </w:p>
    <w:p w14:paraId="21E93090" w14:textId="77777777" w:rsidR="004024A6" w:rsidRDefault="004024A6" w:rsidP="005E682D">
      <w:r>
        <w:rPr>
          <w:noProof/>
        </w:rPr>
        <w:lastRenderedPageBreak/>
        <w:drawing>
          <wp:inline distT="0" distB="0" distL="0" distR="0" wp14:anchorId="1982BD73" wp14:editId="47AAB76C">
            <wp:extent cx="5314950" cy="468118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22964"/>
                    <a:stretch/>
                  </pic:blipFill>
                  <pic:spPr bwMode="auto">
                    <a:xfrm>
                      <a:off x="0" y="0"/>
                      <a:ext cx="5329386" cy="4693904"/>
                    </a:xfrm>
                    <a:prstGeom prst="rect">
                      <a:avLst/>
                    </a:prstGeom>
                    <a:ln>
                      <a:noFill/>
                    </a:ln>
                    <a:extLst>
                      <a:ext uri="{53640926-AAD7-44D8-BBD7-CCE9431645EC}">
                        <a14:shadowObscured xmlns:a14="http://schemas.microsoft.com/office/drawing/2010/main"/>
                      </a:ext>
                    </a:extLst>
                  </pic:spPr>
                </pic:pic>
              </a:graphicData>
            </a:graphic>
          </wp:inline>
        </w:drawing>
      </w:r>
    </w:p>
    <w:p w14:paraId="09F8B8B1" w14:textId="77777777" w:rsidR="00DB6E43" w:rsidRPr="00DB6E43" w:rsidRDefault="00DB6E43" w:rsidP="005E682D">
      <w:pPr>
        <w:rPr>
          <w:i/>
        </w:rPr>
      </w:pPr>
      <w:r w:rsidRPr="00DB6E43">
        <w:rPr>
          <w:i/>
        </w:rPr>
        <w:t xml:space="preserve">Table 1: Experimental results. </w:t>
      </w:r>
    </w:p>
    <w:p w14:paraId="25D21081" w14:textId="77777777" w:rsidR="004024A6" w:rsidRDefault="004024A6" w:rsidP="005E682D"/>
    <w:p w14:paraId="06CFF32B" w14:textId="77777777" w:rsidR="00136F15" w:rsidRDefault="004024A6" w:rsidP="00F33F6B">
      <w:pPr>
        <w:pStyle w:val="ListParagraph"/>
        <w:numPr>
          <w:ilvl w:val="0"/>
          <w:numId w:val="4"/>
        </w:numPr>
      </w:pPr>
      <w:r>
        <w:t>From these data</w:t>
      </w:r>
      <w:r w:rsidR="00136F15">
        <w:t>,</w:t>
      </w:r>
      <w:r>
        <w:t xml:space="preserve"> calculate the average coefficient of friction and the average friction angle for the experiments with the three different weights. Construct a table. Describe how this supports</w:t>
      </w:r>
      <w:r w:rsidR="00136F15">
        <w:t>,</w:t>
      </w:r>
      <w:r>
        <w:t xml:space="preserve"> or does not support</w:t>
      </w:r>
      <w:r w:rsidR="00136F15">
        <w:t>,</w:t>
      </w:r>
      <w:r>
        <w:t xml:space="preserve"> </w:t>
      </w:r>
      <w:proofErr w:type="spellStart"/>
      <w:r>
        <w:t>Amonton’s</w:t>
      </w:r>
      <w:proofErr w:type="spellEnd"/>
      <w:r>
        <w:t xml:space="preserve"> first law. </w:t>
      </w:r>
    </w:p>
    <w:p w14:paraId="72B064FA" w14:textId="77777777" w:rsidR="00F33F6B" w:rsidRPr="00F30799" w:rsidRDefault="00F33F6B" w:rsidP="00F33F6B">
      <w:pPr>
        <w:pStyle w:val="ListParagraph"/>
        <w:rPr>
          <w:rFonts w:cstheme="minorHAnsi"/>
        </w:rPr>
      </w:pPr>
      <w:proofErr w:type="spellStart"/>
      <w:r w:rsidRPr="00F30799">
        <w:rPr>
          <w:rFonts w:cstheme="minorHAnsi"/>
        </w:rPr>
        <w:t>Amonton’s</w:t>
      </w:r>
      <w:proofErr w:type="spellEnd"/>
      <w:r w:rsidRPr="00F30799">
        <w:rPr>
          <w:rFonts w:cstheme="minorHAnsi"/>
        </w:rPr>
        <w:t xml:space="preserve"> first law is that the force of friction (f) is directly proportional to the applied load, or:</w:t>
      </w:r>
    </w:p>
    <w:p w14:paraId="741EB909" w14:textId="77777777" w:rsidR="00F33F6B" w:rsidRPr="00F30799" w:rsidRDefault="00F33F6B" w:rsidP="00F33F6B">
      <w:pPr>
        <w:pStyle w:val="ListParagraph"/>
        <w:rPr>
          <w:rFonts w:eastAsiaTheme="minorEastAsia" w:cstheme="minorHAnsi"/>
        </w:rPr>
      </w:pPr>
      <m:oMath>
        <m:r>
          <w:rPr>
            <w:rFonts w:ascii="Cambria Math" w:hAnsi="Cambria Math" w:cstheme="minorHAnsi"/>
          </w:rPr>
          <m:t>f∝N</m:t>
        </m:r>
      </m:oMath>
      <w:r w:rsidRPr="00F30799">
        <w:rPr>
          <w:rFonts w:eastAsiaTheme="minorEastAsia" w:cstheme="minorHAnsi"/>
        </w:rPr>
        <w:tab/>
      </w:r>
      <w:r w:rsidRPr="00F30799">
        <w:rPr>
          <w:rFonts w:eastAsiaTheme="minorEastAsia" w:cstheme="minorHAnsi"/>
        </w:rPr>
        <w:tab/>
      </w:r>
    </w:p>
    <w:p w14:paraId="59AD95F7" w14:textId="77777777" w:rsidR="00F33F6B" w:rsidRPr="00F30799" w:rsidRDefault="00F33F6B" w:rsidP="00F5730A">
      <w:pPr>
        <w:pStyle w:val="ListParagraph"/>
        <w:rPr>
          <w:rFonts w:cstheme="minorHAnsi"/>
        </w:rPr>
      </w:pPr>
      <w:r w:rsidRPr="00F30799">
        <w:rPr>
          <w:rFonts w:cstheme="minorHAnsi"/>
        </w:rPr>
        <w:t>or</w:t>
      </w:r>
    </w:p>
    <w:p w14:paraId="735EFCC5" w14:textId="77777777" w:rsidR="00F5730A" w:rsidRPr="00F30799" w:rsidRDefault="00F33F6B" w:rsidP="00F5730A">
      <w:pPr>
        <w:pStyle w:val="ListParagraph"/>
        <w:rPr>
          <w:rFonts w:eastAsiaTheme="minorEastAsia" w:cstheme="minorHAnsi"/>
        </w:rPr>
      </w:pPr>
      <m:oMath>
        <m:r>
          <w:rPr>
            <w:rFonts w:ascii="Cambria Math" w:eastAsiaTheme="minorEastAsia" w:hAnsi="Cambria Math" w:cstheme="minorHAnsi"/>
          </w:rPr>
          <m:t>f=μN</m:t>
        </m:r>
      </m:oMath>
      <w:r w:rsidRPr="00F30799">
        <w:rPr>
          <w:rFonts w:eastAsiaTheme="minorEastAsia" w:cstheme="minorHAnsi"/>
        </w:rPr>
        <w:tab/>
      </w:r>
      <w:r w:rsidRPr="00F30799">
        <w:rPr>
          <w:rFonts w:eastAsiaTheme="minorEastAsia" w:cstheme="minorHAnsi"/>
        </w:rPr>
        <w:tab/>
      </w:r>
    </w:p>
    <w:p w14:paraId="1E13FBD1" w14:textId="77777777" w:rsidR="00F33F6B" w:rsidRPr="00F5730A" w:rsidRDefault="00F5730A" w:rsidP="00F5730A">
      <w:pPr>
        <w:pStyle w:val="ListParagraph"/>
        <w:rPr>
          <w:rFonts w:eastAsiaTheme="minorEastAsia" w:cstheme="minorHAnsi"/>
          <w:color w:val="FF0000"/>
        </w:rPr>
      </w:pPr>
      <w:r w:rsidRPr="00F30799">
        <w:rPr>
          <w:rFonts w:eastAsiaTheme="minorEastAsia" w:cstheme="minorHAnsi"/>
        </w:rPr>
        <w:t xml:space="preserve">In the experiment we varied the normal force by varying the weight. We showed that the friction coefficient stays constant. </w:t>
      </w:r>
      <w:r w:rsidR="00F33F6B" w:rsidRPr="00F5730A">
        <w:rPr>
          <w:rFonts w:eastAsiaTheme="minorEastAsia" w:cstheme="minorHAnsi"/>
          <w:color w:val="FF0000"/>
        </w:rPr>
        <w:tab/>
      </w:r>
    </w:p>
    <w:p w14:paraId="7FB04A47" w14:textId="77777777" w:rsidR="00F33F6B" w:rsidRPr="00F33F6B" w:rsidRDefault="00F33F6B" w:rsidP="00F33F6B">
      <w:pPr>
        <w:pStyle w:val="ListParagraph"/>
        <w:rPr>
          <w:color w:val="FF0000"/>
        </w:rPr>
      </w:pPr>
    </w:p>
    <w:tbl>
      <w:tblPr>
        <w:tblW w:w="9180" w:type="dxa"/>
        <w:tblLook w:val="04A0" w:firstRow="1" w:lastRow="0" w:firstColumn="1" w:lastColumn="0" w:noHBand="0" w:noVBand="1"/>
      </w:tblPr>
      <w:tblGrid>
        <w:gridCol w:w="948"/>
        <w:gridCol w:w="1480"/>
        <w:gridCol w:w="1040"/>
        <w:gridCol w:w="1140"/>
        <w:gridCol w:w="1020"/>
        <w:gridCol w:w="1153"/>
        <w:gridCol w:w="1240"/>
        <w:gridCol w:w="1200"/>
      </w:tblGrid>
      <w:tr w:rsidR="00F33F6B" w:rsidRPr="00F33F6B" w14:paraId="1FC6A7A3" w14:textId="77777777" w:rsidTr="00F33F6B">
        <w:trPr>
          <w:trHeight w:val="855"/>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1E7F54"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Mass</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120784F9"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Gravitational Accel. (g) (m/s^2)</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4584F490"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Weight (N)</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18A70352"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Height (m)</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14:paraId="5A370D72"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Length (m)</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0D0BB226"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angle of inclination radians</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14BE0638"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inclination, degrees</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59013E7A"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friction coefficient</w:t>
            </w:r>
          </w:p>
        </w:tc>
      </w:tr>
      <w:tr w:rsidR="00F33F6B" w:rsidRPr="00F33F6B" w14:paraId="2477315F" w14:textId="77777777" w:rsidTr="00F33F6B">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319DF79"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0.32</w:t>
            </w:r>
          </w:p>
        </w:tc>
        <w:tc>
          <w:tcPr>
            <w:tcW w:w="1480" w:type="dxa"/>
            <w:tcBorders>
              <w:top w:val="nil"/>
              <w:left w:val="nil"/>
              <w:bottom w:val="single" w:sz="4" w:space="0" w:color="auto"/>
              <w:right w:val="single" w:sz="4" w:space="0" w:color="auto"/>
            </w:tcBorders>
            <w:shd w:val="clear" w:color="auto" w:fill="auto"/>
            <w:noWrap/>
            <w:vAlign w:val="bottom"/>
            <w:hideMark/>
          </w:tcPr>
          <w:p w14:paraId="329EF4D5"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9.8</w:t>
            </w:r>
          </w:p>
        </w:tc>
        <w:tc>
          <w:tcPr>
            <w:tcW w:w="1040" w:type="dxa"/>
            <w:tcBorders>
              <w:top w:val="nil"/>
              <w:left w:val="nil"/>
              <w:bottom w:val="single" w:sz="4" w:space="0" w:color="auto"/>
              <w:right w:val="single" w:sz="4" w:space="0" w:color="auto"/>
            </w:tcBorders>
            <w:shd w:val="clear" w:color="auto" w:fill="auto"/>
            <w:noWrap/>
            <w:vAlign w:val="bottom"/>
            <w:hideMark/>
          </w:tcPr>
          <w:p w14:paraId="17235AFC"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3.14</w:t>
            </w:r>
          </w:p>
        </w:tc>
        <w:tc>
          <w:tcPr>
            <w:tcW w:w="1140" w:type="dxa"/>
            <w:tcBorders>
              <w:top w:val="nil"/>
              <w:left w:val="nil"/>
              <w:bottom w:val="single" w:sz="4" w:space="0" w:color="auto"/>
              <w:right w:val="single" w:sz="4" w:space="0" w:color="auto"/>
            </w:tcBorders>
            <w:shd w:val="clear" w:color="auto" w:fill="auto"/>
            <w:noWrap/>
            <w:vAlign w:val="bottom"/>
            <w:hideMark/>
          </w:tcPr>
          <w:p w14:paraId="42663396"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0.195</w:t>
            </w:r>
          </w:p>
        </w:tc>
        <w:tc>
          <w:tcPr>
            <w:tcW w:w="1020" w:type="dxa"/>
            <w:tcBorders>
              <w:top w:val="nil"/>
              <w:left w:val="nil"/>
              <w:bottom w:val="single" w:sz="4" w:space="0" w:color="auto"/>
              <w:right w:val="single" w:sz="4" w:space="0" w:color="auto"/>
            </w:tcBorders>
            <w:shd w:val="clear" w:color="auto" w:fill="auto"/>
            <w:noWrap/>
            <w:vAlign w:val="bottom"/>
            <w:hideMark/>
          </w:tcPr>
          <w:p w14:paraId="65D5EA9D"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0.5</w:t>
            </w:r>
          </w:p>
        </w:tc>
        <w:tc>
          <w:tcPr>
            <w:tcW w:w="1140" w:type="dxa"/>
            <w:tcBorders>
              <w:top w:val="nil"/>
              <w:left w:val="nil"/>
              <w:bottom w:val="single" w:sz="4" w:space="0" w:color="auto"/>
              <w:right w:val="single" w:sz="4" w:space="0" w:color="auto"/>
            </w:tcBorders>
            <w:shd w:val="clear" w:color="auto" w:fill="auto"/>
            <w:noWrap/>
            <w:vAlign w:val="bottom"/>
            <w:hideMark/>
          </w:tcPr>
          <w:p w14:paraId="5A96832B"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0.37</w:t>
            </w:r>
          </w:p>
        </w:tc>
        <w:tc>
          <w:tcPr>
            <w:tcW w:w="1240" w:type="dxa"/>
            <w:tcBorders>
              <w:top w:val="nil"/>
              <w:left w:val="nil"/>
              <w:bottom w:val="single" w:sz="4" w:space="0" w:color="auto"/>
              <w:right w:val="single" w:sz="4" w:space="0" w:color="auto"/>
            </w:tcBorders>
            <w:shd w:val="clear" w:color="auto" w:fill="auto"/>
            <w:noWrap/>
            <w:vAlign w:val="bottom"/>
            <w:hideMark/>
          </w:tcPr>
          <w:p w14:paraId="5B32E54E"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21.3</w:t>
            </w:r>
          </w:p>
        </w:tc>
        <w:tc>
          <w:tcPr>
            <w:tcW w:w="1200" w:type="dxa"/>
            <w:tcBorders>
              <w:top w:val="nil"/>
              <w:left w:val="nil"/>
              <w:bottom w:val="single" w:sz="4" w:space="0" w:color="auto"/>
              <w:right w:val="single" w:sz="4" w:space="0" w:color="auto"/>
            </w:tcBorders>
            <w:shd w:val="clear" w:color="auto" w:fill="auto"/>
            <w:noWrap/>
            <w:vAlign w:val="bottom"/>
            <w:hideMark/>
          </w:tcPr>
          <w:p w14:paraId="4A93D5A0"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0.39</w:t>
            </w:r>
          </w:p>
        </w:tc>
      </w:tr>
      <w:tr w:rsidR="00F33F6B" w:rsidRPr="00F33F6B" w14:paraId="096C8277" w14:textId="77777777" w:rsidTr="00F33F6B">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0BADBF9D"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lastRenderedPageBreak/>
              <w:t>0.32</w:t>
            </w:r>
          </w:p>
        </w:tc>
        <w:tc>
          <w:tcPr>
            <w:tcW w:w="1480" w:type="dxa"/>
            <w:tcBorders>
              <w:top w:val="nil"/>
              <w:left w:val="nil"/>
              <w:bottom w:val="single" w:sz="4" w:space="0" w:color="auto"/>
              <w:right w:val="single" w:sz="4" w:space="0" w:color="auto"/>
            </w:tcBorders>
            <w:shd w:val="clear" w:color="auto" w:fill="auto"/>
            <w:noWrap/>
            <w:vAlign w:val="bottom"/>
            <w:hideMark/>
          </w:tcPr>
          <w:p w14:paraId="239CA30F"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9.8</w:t>
            </w:r>
          </w:p>
        </w:tc>
        <w:tc>
          <w:tcPr>
            <w:tcW w:w="1040" w:type="dxa"/>
            <w:tcBorders>
              <w:top w:val="nil"/>
              <w:left w:val="nil"/>
              <w:bottom w:val="single" w:sz="4" w:space="0" w:color="auto"/>
              <w:right w:val="single" w:sz="4" w:space="0" w:color="auto"/>
            </w:tcBorders>
            <w:shd w:val="clear" w:color="auto" w:fill="auto"/>
            <w:noWrap/>
            <w:vAlign w:val="bottom"/>
            <w:hideMark/>
          </w:tcPr>
          <w:p w14:paraId="4B2832B1"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3.14</w:t>
            </w:r>
          </w:p>
        </w:tc>
        <w:tc>
          <w:tcPr>
            <w:tcW w:w="1140" w:type="dxa"/>
            <w:tcBorders>
              <w:top w:val="nil"/>
              <w:left w:val="nil"/>
              <w:bottom w:val="single" w:sz="4" w:space="0" w:color="auto"/>
              <w:right w:val="single" w:sz="4" w:space="0" w:color="auto"/>
            </w:tcBorders>
            <w:shd w:val="clear" w:color="auto" w:fill="auto"/>
            <w:noWrap/>
            <w:vAlign w:val="bottom"/>
            <w:hideMark/>
          </w:tcPr>
          <w:p w14:paraId="602D8BA3"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0.206</w:t>
            </w:r>
          </w:p>
        </w:tc>
        <w:tc>
          <w:tcPr>
            <w:tcW w:w="1020" w:type="dxa"/>
            <w:tcBorders>
              <w:top w:val="nil"/>
              <w:left w:val="nil"/>
              <w:bottom w:val="single" w:sz="4" w:space="0" w:color="auto"/>
              <w:right w:val="single" w:sz="4" w:space="0" w:color="auto"/>
            </w:tcBorders>
            <w:shd w:val="clear" w:color="auto" w:fill="auto"/>
            <w:noWrap/>
            <w:vAlign w:val="bottom"/>
            <w:hideMark/>
          </w:tcPr>
          <w:p w14:paraId="4E52D62A"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0.5</w:t>
            </w:r>
          </w:p>
        </w:tc>
        <w:tc>
          <w:tcPr>
            <w:tcW w:w="1140" w:type="dxa"/>
            <w:tcBorders>
              <w:top w:val="nil"/>
              <w:left w:val="nil"/>
              <w:bottom w:val="single" w:sz="4" w:space="0" w:color="auto"/>
              <w:right w:val="single" w:sz="4" w:space="0" w:color="auto"/>
            </w:tcBorders>
            <w:shd w:val="clear" w:color="auto" w:fill="auto"/>
            <w:noWrap/>
            <w:vAlign w:val="bottom"/>
            <w:hideMark/>
          </w:tcPr>
          <w:p w14:paraId="5AEEDCF4"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0.39</w:t>
            </w:r>
          </w:p>
        </w:tc>
        <w:tc>
          <w:tcPr>
            <w:tcW w:w="1240" w:type="dxa"/>
            <w:tcBorders>
              <w:top w:val="nil"/>
              <w:left w:val="nil"/>
              <w:bottom w:val="single" w:sz="4" w:space="0" w:color="auto"/>
              <w:right w:val="single" w:sz="4" w:space="0" w:color="auto"/>
            </w:tcBorders>
            <w:shd w:val="clear" w:color="auto" w:fill="auto"/>
            <w:noWrap/>
            <w:vAlign w:val="bottom"/>
            <w:hideMark/>
          </w:tcPr>
          <w:p w14:paraId="189F525C"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22.4</w:t>
            </w:r>
          </w:p>
        </w:tc>
        <w:tc>
          <w:tcPr>
            <w:tcW w:w="1200" w:type="dxa"/>
            <w:tcBorders>
              <w:top w:val="nil"/>
              <w:left w:val="nil"/>
              <w:bottom w:val="single" w:sz="4" w:space="0" w:color="auto"/>
              <w:right w:val="single" w:sz="4" w:space="0" w:color="auto"/>
            </w:tcBorders>
            <w:shd w:val="clear" w:color="auto" w:fill="auto"/>
            <w:noWrap/>
            <w:vAlign w:val="bottom"/>
            <w:hideMark/>
          </w:tcPr>
          <w:p w14:paraId="33276578"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0.41</w:t>
            </w:r>
          </w:p>
        </w:tc>
      </w:tr>
      <w:tr w:rsidR="00F33F6B" w:rsidRPr="00F33F6B" w14:paraId="64D7E596" w14:textId="77777777" w:rsidTr="00F33F6B">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2D5C8DA"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0.32</w:t>
            </w:r>
          </w:p>
        </w:tc>
        <w:tc>
          <w:tcPr>
            <w:tcW w:w="1480" w:type="dxa"/>
            <w:tcBorders>
              <w:top w:val="nil"/>
              <w:left w:val="nil"/>
              <w:bottom w:val="single" w:sz="4" w:space="0" w:color="auto"/>
              <w:right w:val="single" w:sz="4" w:space="0" w:color="auto"/>
            </w:tcBorders>
            <w:shd w:val="clear" w:color="auto" w:fill="auto"/>
            <w:noWrap/>
            <w:vAlign w:val="bottom"/>
            <w:hideMark/>
          </w:tcPr>
          <w:p w14:paraId="7E8720D1"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9.8</w:t>
            </w:r>
          </w:p>
        </w:tc>
        <w:tc>
          <w:tcPr>
            <w:tcW w:w="1040" w:type="dxa"/>
            <w:tcBorders>
              <w:top w:val="nil"/>
              <w:left w:val="nil"/>
              <w:bottom w:val="single" w:sz="4" w:space="0" w:color="auto"/>
              <w:right w:val="single" w:sz="4" w:space="0" w:color="auto"/>
            </w:tcBorders>
            <w:shd w:val="clear" w:color="auto" w:fill="auto"/>
            <w:noWrap/>
            <w:vAlign w:val="bottom"/>
            <w:hideMark/>
          </w:tcPr>
          <w:p w14:paraId="2102F906"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3.14</w:t>
            </w:r>
          </w:p>
        </w:tc>
        <w:tc>
          <w:tcPr>
            <w:tcW w:w="1140" w:type="dxa"/>
            <w:tcBorders>
              <w:top w:val="nil"/>
              <w:left w:val="nil"/>
              <w:bottom w:val="single" w:sz="4" w:space="0" w:color="auto"/>
              <w:right w:val="single" w:sz="4" w:space="0" w:color="auto"/>
            </w:tcBorders>
            <w:shd w:val="clear" w:color="auto" w:fill="auto"/>
            <w:noWrap/>
            <w:vAlign w:val="bottom"/>
            <w:hideMark/>
          </w:tcPr>
          <w:p w14:paraId="0A1821D7"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0.212</w:t>
            </w:r>
          </w:p>
        </w:tc>
        <w:tc>
          <w:tcPr>
            <w:tcW w:w="1020" w:type="dxa"/>
            <w:tcBorders>
              <w:top w:val="nil"/>
              <w:left w:val="nil"/>
              <w:bottom w:val="single" w:sz="4" w:space="0" w:color="auto"/>
              <w:right w:val="single" w:sz="4" w:space="0" w:color="auto"/>
            </w:tcBorders>
            <w:shd w:val="clear" w:color="auto" w:fill="auto"/>
            <w:noWrap/>
            <w:vAlign w:val="bottom"/>
            <w:hideMark/>
          </w:tcPr>
          <w:p w14:paraId="5AD6F398"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0.5</w:t>
            </w:r>
          </w:p>
        </w:tc>
        <w:tc>
          <w:tcPr>
            <w:tcW w:w="1140" w:type="dxa"/>
            <w:tcBorders>
              <w:top w:val="nil"/>
              <w:left w:val="nil"/>
              <w:bottom w:val="single" w:sz="4" w:space="0" w:color="auto"/>
              <w:right w:val="single" w:sz="4" w:space="0" w:color="auto"/>
            </w:tcBorders>
            <w:shd w:val="clear" w:color="auto" w:fill="auto"/>
            <w:noWrap/>
            <w:vAlign w:val="bottom"/>
            <w:hideMark/>
          </w:tcPr>
          <w:p w14:paraId="034BFACB"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0.40</w:t>
            </w:r>
          </w:p>
        </w:tc>
        <w:tc>
          <w:tcPr>
            <w:tcW w:w="1240" w:type="dxa"/>
            <w:tcBorders>
              <w:top w:val="nil"/>
              <w:left w:val="nil"/>
              <w:bottom w:val="single" w:sz="4" w:space="0" w:color="auto"/>
              <w:right w:val="single" w:sz="4" w:space="0" w:color="auto"/>
            </w:tcBorders>
            <w:shd w:val="clear" w:color="auto" w:fill="auto"/>
            <w:noWrap/>
            <w:vAlign w:val="bottom"/>
            <w:hideMark/>
          </w:tcPr>
          <w:p w14:paraId="14E0F8CB"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23.0</w:t>
            </w:r>
          </w:p>
        </w:tc>
        <w:tc>
          <w:tcPr>
            <w:tcW w:w="1200" w:type="dxa"/>
            <w:tcBorders>
              <w:top w:val="nil"/>
              <w:left w:val="nil"/>
              <w:bottom w:val="single" w:sz="4" w:space="0" w:color="auto"/>
              <w:right w:val="single" w:sz="4" w:space="0" w:color="auto"/>
            </w:tcBorders>
            <w:shd w:val="clear" w:color="auto" w:fill="auto"/>
            <w:noWrap/>
            <w:vAlign w:val="bottom"/>
            <w:hideMark/>
          </w:tcPr>
          <w:p w14:paraId="15B53C52"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0.42</w:t>
            </w:r>
          </w:p>
        </w:tc>
      </w:tr>
      <w:tr w:rsidR="00F33F6B" w:rsidRPr="00F33F6B" w14:paraId="3A73E696" w14:textId="77777777" w:rsidTr="00F33F6B">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98F967D"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Average</w:t>
            </w:r>
          </w:p>
        </w:tc>
        <w:tc>
          <w:tcPr>
            <w:tcW w:w="1480" w:type="dxa"/>
            <w:tcBorders>
              <w:top w:val="nil"/>
              <w:left w:val="nil"/>
              <w:bottom w:val="single" w:sz="4" w:space="0" w:color="auto"/>
              <w:right w:val="single" w:sz="4" w:space="0" w:color="auto"/>
            </w:tcBorders>
            <w:shd w:val="clear" w:color="auto" w:fill="auto"/>
            <w:noWrap/>
            <w:vAlign w:val="bottom"/>
            <w:hideMark/>
          </w:tcPr>
          <w:p w14:paraId="248D21F0"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555BB693"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3A77FCB2"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020" w:type="dxa"/>
            <w:tcBorders>
              <w:top w:val="nil"/>
              <w:left w:val="nil"/>
              <w:bottom w:val="single" w:sz="4" w:space="0" w:color="auto"/>
              <w:right w:val="single" w:sz="4" w:space="0" w:color="auto"/>
            </w:tcBorders>
            <w:shd w:val="clear" w:color="auto" w:fill="auto"/>
            <w:noWrap/>
            <w:vAlign w:val="bottom"/>
            <w:hideMark/>
          </w:tcPr>
          <w:p w14:paraId="28260398"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5564AA45"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0.39</w:t>
            </w:r>
          </w:p>
        </w:tc>
        <w:tc>
          <w:tcPr>
            <w:tcW w:w="1240" w:type="dxa"/>
            <w:tcBorders>
              <w:top w:val="nil"/>
              <w:left w:val="nil"/>
              <w:bottom w:val="single" w:sz="4" w:space="0" w:color="auto"/>
              <w:right w:val="single" w:sz="4" w:space="0" w:color="auto"/>
            </w:tcBorders>
            <w:shd w:val="clear" w:color="auto" w:fill="auto"/>
            <w:noWrap/>
            <w:vAlign w:val="bottom"/>
            <w:hideMark/>
          </w:tcPr>
          <w:p w14:paraId="11E500EC"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22.2</w:t>
            </w:r>
          </w:p>
        </w:tc>
        <w:tc>
          <w:tcPr>
            <w:tcW w:w="1200" w:type="dxa"/>
            <w:tcBorders>
              <w:top w:val="nil"/>
              <w:left w:val="nil"/>
              <w:bottom w:val="single" w:sz="4" w:space="0" w:color="auto"/>
              <w:right w:val="single" w:sz="4" w:space="0" w:color="auto"/>
            </w:tcBorders>
            <w:shd w:val="clear" w:color="auto" w:fill="auto"/>
            <w:noWrap/>
            <w:vAlign w:val="bottom"/>
            <w:hideMark/>
          </w:tcPr>
          <w:p w14:paraId="196107C6"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0.41</w:t>
            </w:r>
          </w:p>
        </w:tc>
      </w:tr>
      <w:tr w:rsidR="00F33F6B" w:rsidRPr="00F33F6B" w14:paraId="72E01D69" w14:textId="77777777" w:rsidTr="00F33F6B">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0B61D00D"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277481B"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7516154A"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6B3B9DC8"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020" w:type="dxa"/>
            <w:tcBorders>
              <w:top w:val="nil"/>
              <w:left w:val="nil"/>
              <w:bottom w:val="single" w:sz="4" w:space="0" w:color="auto"/>
              <w:right w:val="single" w:sz="4" w:space="0" w:color="auto"/>
            </w:tcBorders>
            <w:shd w:val="clear" w:color="auto" w:fill="auto"/>
            <w:noWrap/>
            <w:vAlign w:val="bottom"/>
            <w:hideMark/>
          </w:tcPr>
          <w:p w14:paraId="6921030E"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327F249A"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2ABECBB"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8A59209"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r>
      <w:tr w:rsidR="00F33F6B" w:rsidRPr="00F33F6B" w14:paraId="0A6E9B8E" w14:textId="77777777" w:rsidTr="00F33F6B">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AD5438D"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0.47</w:t>
            </w:r>
          </w:p>
        </w:tc>
        <w:tc>
          <w:tcPr>
            <w:tcW w:w="1480" w:type="dxa"/>
            <w:tcBorders>
              <w:top w:val="nil"/>
              <w:left w:val="nil"/>
              <w:bottom w:val="single" w:sz="4" w:space="0" w:color="auto"/>
              <w:right w:val="single" w:sz="4" w:space="0" w:color="auto"/>
            </w:tcBorders>
            <w:shd w:val="clear" w:color="auto" w:fill="auto"/>
            <w:noWrap/>
            <w:vAlign w:val="bottom"/>
            <w:hideMark/>
          </w:tcPr>
          <w:p w14:paraId="028D3C30"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9.8</w:t>
            </w:r>
          </w:p>
        </w:tc>
        <w:tc>
          <w:tcPr>
            <w:tcW w:w="1040" w:type="dxa"/>
            <w:tcBorders>
              <w:top w:val="nil"/>
              <w:left w:val="nil"/>
              <w:bottom w:val="single" w:sz="4" w:space="0" w:color="auto"/>
              <w:right w:val="single" w:sz="4" w:space="0" w:color="auto"/>
            </w:tcBorders>
            <w:shd w:val="clear" w:color="auto" w:fill="auto"/>
            <w:noWrap/>
            <w:vAlign w:val="bottom"/>
            <w:hideMark/>
          </w:tcPr>
          <w:p w14:paraId="7F4AA73E"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4.61</w:t>
            </w:r>
          </w:p>
        </w:tc>
        <w:tc>
          <w:tcPr>
            <w:tcW w:w="1140" w:type="dxa"/>
            <w:tcBorders>
              <w:top w:val="nil"/>
              <w:left w:val="nil"/>
              <w:bottom w:val="single" w:sz="4" w:space="0" w:color="auto"/>
              <w:right w:val="single" w:sz="4" w:space="0" w:color="auto"/>
            </w:tcBorders>
            <w:shd w:val="clear" w:color="auto" w:fill="auto"/>
            <w:noWrap/>
            <w:vAlign w:val="bottom"/>
            <w:hideMark/>
          </w:tcPr>
          <w:p w14:paraId="6DFF035D"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0.215</w:t>
            </w:r>
          </w:p>
        </w:tc>
        <w:tc>
          <w:tcPr>
            <w:tcW w:w="1020" w:type="dxa"/>
            <w:tcBorders>
              <w:top w:val="nil"/>
              <w:left w:val="nil"/>
              <w:bottom w:val="single" w:sz="4" w:space="0" w:color="auto"/>
              <w:right w:val="single" w:sz="4" w:space="0" w:color="auto"/>
            </w:tcBorders>
            <w:shd w:val="clear" w:color="auto" w:fill="auto"/>
            <w:noWrap/>
            <w:vAlign w:val="bottom"/>
            <w:hideMark/>
          </w:tcPr>
          <w:p w14:paraId="6B30F1B5"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0.5</w:t>
            </w:r>
          </w:p>
        </w:tc>
        <w:tc>
          <w:tcPr>
            <w:tcW w:w="1140" w:type="dxa"/>
            <w:tcBorders>
              <w:top w:val="nil"/>
              <w:left w:val="nil"/>
              <w:bottom w:val="single" w:sz="4" w:space="0" w:color="auto"/>
              <w:right w:val="single" w:sz="4" w:space="0" w:color="auto"/>
            </w:tcBorders>
            <w:shd w:val="clear" w:color="auto" w:fill="auto"/>
            <w:noWrap/>
            <w:vAlign w:val="bottom"/>
            <w:hideMark/>
          </w:tcPr>
          <w:p w14:paraId="4FB58E63"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0.41</w:t>
            </w:r>
          </w:p>
        </w:tc>
        <w:tc>
          <w:tcPr>
            <w:tcW w:w="1240" w:type="dxa"/>
            <w:tcBorders>
              <w:top w:val="nil"/>
              <w:left w:val="nil"/>
              <w:bottom w:val="single" w:sz="4" w:space="0" w:color="auto"/>
              <w:right w:val="single" w:sz="4" w:space="0" w:color="auto"/>
            </w:tcBorders>
            <w:shd w:val="clear" w:color="auto" w:fill="auto"/>
            <w:noWrap/>
            <w:vAlign w:val="bottom"/>
            <w:hideMark/>
          </w:tcPr>
          <w:p w14:paraId="03243985"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23.3</w:t>
            </w:r>
          </w:p>
        </w:tc>
        <w:tc>
          <w:tcPr>
            <w:tcW w:w="1200" w:type="dxa"/>
            <w:tcBorders>
              <w:top w:val="nil"/>
              <w:left w:val="nil"/>
              <w:bottom w:val="single" w:sz="4" w:space="0" w:color="auto"/>
              <w:right w:val="single" w:sz="4" w:space="0" w:color="auto"/>
            </w:tcBorders>
            <w:shd w:val="clear" w:color="auto" w:fill="auto"/>
            <w:noWrap/>
            <w:vAlign w:val="bottom"/>
            <w:hideMark/>
          </w:tcPr>
          <w:p w14:paraId="1FBF56B8"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0.43</w:t>
            </w:r>
          </w:p>
        </w:tc>
      </w:tr>
      <w:tr w:rsidR="00F33F6B" w:rsidRPr="00F33F6B" w14:paraId="7FA312EE" w14:textId="77777777" w:rsidTr="00F33F6B">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50523E5F"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0.47</w:t>
            </w:r>
          </w:p>
        </w:tc>
        <w:tc>
          <w:tcPr>
            <w:tcW w:w="1480" w:type="dxa"/>
            <w:tcBorders>
              <w:top w:val="nil"/>
              <w:left w:val="nil"/>
              <w:bottom w:val="single" w:sz="4" w:space="0" w:color="auto"/>
              <w:right w:val="single" w:sz="4" w:space="0" w:color="auto"/>
            </w:tcBorders>
            <w:shd w:val="clear" w:color="auto" w:fill="auto"/>
            <w:noWrap/>
            <w:vAlign w:val="bottom"/>
            <w:hideMark/>
          </w:tcPr>
          <w:p w14:paraId="7E2FADA8"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9.8</w:t>
            </w:r>
          </w:p>
        </w:tc>
        <w:tc>
          <w:tcPr>
            <w:tcW w:w="1040" w:type="dxa"/>
            <w:tcBorders>
              <w:top w:val="nil"/>
              <w:left w:val="nil"/>
              <w:bottom w:val="single" w:sz="4" w:space="0" w:color="auto"/>
              <w:right w:val="single" w:sz="4" w:space="0" w:color="auto"/>
            </w:tcBorders>
            <w:shd w:val="clear" w:color="auto" w:fill="auto"/>
            <w:noWrap/>
            <w:vAlign w:val="bottom"/>
            <w:hideMark/>
          </w:tcPr>
          <w:p w14:paraId="0625FC7F"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4.61</w:t>
            </w:r>
          </w:p>
        </w:tc>
        <w:tc>
          <w:tcPr>
            <w:tcW w:w="1140" w:type="dxa"/>
            <w:tcBorders>
              <w:top w:val="nil"/>
              <w:left w:val="nil"/>
              <w:bottom w:val="single" w:sz="4" w:space="0" w:color="auto"/>
              <w:right w:val="single" w:sz="4" w:space="0" w:color="auto"/>
            </w:tcBorders>
            <w:shd w:val="clear" w:color="auto" w:fill="auto"/>
            <w:noWrap/>
            <w:vAlign w:val="bottom"/>
            <w:hideMark/>
          </w:tcPr>
          <w:p w14:paraId="7A544E5A"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0.231</w:t>
            </w:r>
          </w:p>
        </w:tc>
        <w:tc>
          <w:tcPr>
            <w:tcW w:w="1020" w:type="dxa"/>
            <w:tcBorders>
              <w:top w:val="nil"/>
              <w:left w:val="nil"/>
              <w:bottom w:val="single" w:sz="4" w:space="0" w:color="auto"/>
              <w:right w:val="single" w:sz="4" w:space="0" w:color="auto"/>
            </w:tcBorders>
            <w:shd w:val="clear" w:color="auto" w:fill="auto"/>
            <w:noWrap/>
            <w:vAlign w:val="bottom"/>
            <w:hideMark/>
          </w:tcPr>
          <w:p w14:paraId="0F4ED812"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0.5</w:t>
            </w:r>
          </w:p>
        </w:tc>
        <w:tc>
          <w:tcPr>
            <w:tcW w:w="1140" w:type="dxa"/>
            <w:tcBorders>
              <w:top w:val="nil"/>
              <w:left w:val="nil"/>
              <w:bottom w:val="single" w:sz="4" w:space="0" w:color="auto"/>
              <w:right w:val="single" w:sz="4" w:space="0" w:color="auto"/>
            </w:tcBorders>
            <w:shd w:val="clear" w:color="auto" w:fill="auto"/>
            <w:noWrap/>
            <w:vAlign w:val="bottom"/>
            <w:hideMark/>
          </w:tcPr>
          <w:p w14:paraId="5EC3EA4D"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0.43</w:t>
            </w:r>
          </w:p>
        </w:tc>
        <w:tc>
          <w:tcPr>
            <w:tcW w:w="1240" w:type="dxa"/>
            <w:tcBorders>
              <w:top w:val="nil"/>
              <w:left w:val="nil"/>
              <w:bottom w:val="single" w:sz="4" w:space="0" w:color="auto"/>
              <w:right w:val="single" w:sz="4" w:space="0" w:color="auto"/>
            </w:tcBorders>
            <w:shd w:val="clear" w:color="auto" w:fill="auto"/>
            <w:noWrap/>
            <w:vAlign w:val="bottom"/>
            <w:hideMark/>
          </w:tcPr>
          <w:p w14:paraId="1D007BEB"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24.8</w:t>
            </w:r>
          </w:p>
        </w:tc>
        <w:tc>
          <w:tcPr>
            <w:tcW w:w="1200" w:type="dxa"/>
            <w:tcBorders>
              <w:top w:val="nil"/>
              <w:left w:val="nil"/>
              <w:bottom w:val="single" w:sz="4" w:space="0" w:color="auto"/>
              <w:right w:val="single" w:sz="4" w:space="0" w:color="auto"/>
            </w:tcBorders>
            <w:shd w:val="clear" w:color="auto" w:fill="auto"/>
            <w:noWrap/>
            <w:vAlign w:val="bottom"/>
            <w:hideMark/>
          </w:tcPr>
          <w:p w14:paraId="369EA816"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0.46</w:t>
            </w:r>
          </w:p>
        </w:tc>
      </w:tr>
      <w:tr w:rsidR="00F33F6B" w:rsidRPr="00F33F6B" w14:paraId="315DF34D" w14:textId="77777777" w:rsidTr="00F33F6B">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E1A247B"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0.47</w:t>
            </w:r>
          </w:p>
        </w:tc>
        <w:tc>
          <w:tcPr>
            <w:tcW w:w="1480" w:type="dxa"/>
            <w:tcBorders>
              <w:top w:val="nil"/>
              <w:left w:val="nil"/>
              <w:bottom w:val="single" w:sz="4" w:space="0" w:color="auto"/>
              <w:right w:val="single" w:sz="4" w:space="0" w:color="auto"/>
            </w:tcBorders>
            <w:shd w:val="clear" w:color="auto" w:fill="auto"/>
            <w:noWrap/>
            <w:vAlign w:val="bottom"/>
            <w:hideMark/>
          </w:tcPr>
          <w:p w14:paraId="3BF64B71"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9.8</w:t>
            </w:r>
          </w:p>
        </w:tc>
        <w:tc>
          <w:tcPr>
            <w:tcW w:w="1040" w:type="dxa"/>
            <w:tcBorders>
              <w:top w:val="nil"/>
              <w:left w:val="nil"/>
              <w:bottom w:val="single" w:sz="4" w:space="0" w:color="auto"/>
              <w:right w:val="single" w:sz="4" w:space="0" w:color="auto"/>
            </w:tcBorders>
            <w:shd w:val="clear" w:color="auto" w:fill="auto"/>
            <w:noWrap/>
            <w:vAlign w:val="bottom"/>
            <w:hideMark/>
          </w:tcPr>
          <w:p w14:paraId="72B8EFD6"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4.61</w:t>
            </w:r>
          </w:p>
        </w:tc>
        <w:tc>
          <w:tcPr>
            <w:tcW w:w="1140" w:type="dxa"/>
            <w:tcBorders>
              <w:top w:val="nil"/>
              <w:left w:val="nil"/>
              <w:bottom w:val="single" w:sz="4" w:space="0" w:color="auto"/>
              <w:right w:val="single" w:sz="4" w:space="0" w:color="auto"/>
            </w:tcBorders>
            <w:shd w:val="clear" w:color="auto" w:fill="auto"/>
            <w:noWrap/>
            <w:vAlign w:val="bottom"/>
            <w:hideMark/>
          </w:tcPr>
          <w:p w14:paraId="3BD5D104"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0.195</w:t>
            </w:r>
          </w:p>
        </w:tc>
        <w:tc>
          <w:tcPr>
            <w:tcW w:w="1020" w:type="dxa"/>
            <w:tcBorders>
              <w:top w:val="nil"/>
              <w:left w:val="nil"/>
              <w:bottom w:val="single" w:sz="4" w:space="0" w:color="auto"/>
              <w:right w:val="single" w:sz="4" w:space="0" w:color="auto"/>
            </w:tcBorders>
            <w:shd w:val="clear" w:color="auto" w:fill="auto"/>
            <w:noWrap/>
            <w:vAlign w:val="bottom"/>
            <w:hideMark/>
          </w:tcPr>
          <w:p w14:paraId="14C04C11"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0.5</w:t>
            </w:r>
          </w:p>
        </w:tc>
        <w:tc>
          <w:tcPr>
            <w:tcW w:w="1140" w:type="dxa"/>
            <w:tcBorders>
              <w:top w:val="nil"/>
              <w:left w:val="nil"/>
              <w:bottom w:val="single" w:sz="4" w:space="0" w:color="auto"/>
              <w:right w:val="single" w:sz="4" w:space="0" w:color="auto"/>
            </w:tcBorders>
            <w:shd w:val="clear" w:color="auto" w:fill="auto"/>
            <w:noWrap/>
            <w:vAlign w:val="bottom"/>
            <w:hideMark/>
          </w:tcPr>
          <w:p w14:paraId="3032D1D6"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0.37</w:t>
            </w:r>
          </w:p>
        </w:tc>
        <w:tc>
          <w:tcPr>
            <w:tcW w:w="1240" w:type="dxa"/>
            <w:tcBorders>
              <w:top w:val="nil"/>
              <w:left w:val="nil"/>
              <w:bottom w:val="single" w:sz="4" w:space="0" w:color="auto"/>
              <w:right w:val="single" w:sz="4" w:space="0" w:color="auto"/>
            </w:tcBorders>
            <w:shd w:val="clear" w:color="auto" w:fill="auto"/>
            <w:noWrap/>
            <w:vAlign w:val="bottom"/>
            <w:hideMark/>
          </w:tcPr>
          <w:p w14:paraId="28A8D849"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21.3</w:t>
            </w:r>
          </w:p>
        </w:tc>
        <w:tc>
          <w:tcPr>
            <w:tcW w:w="1200" w:type="dxa"/>
            <w:tcBorders>
              <w:top w:val="nil"/>
              <w:left w:val="nil"/>
              <w:bottom w:val="single" w:sz="4" w:space="0" w:color="auto"/>
              <w:right w:val="single" w:sz="4" w:space="0" w:color="auto"/>
            </w:tcBorders>
            <w:shd w:val="clear" w:color="auto" w:fill="auto"/>
            <w:noWrap/>
            <w:vAlign w:val="bottom"/>
            <w:hideMark/>
          </w:tcPr>
          <w:p w14:paraId="707E1E51"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0.39</w:t>
            </w:r>
          </w:p>
        </w:tc>
      </w:tr>
      <w:tr w:rsidR="00F33F6B" w:rsidRPr="00F33F6B" w14:paraId="3D52C352" w14:textId="77777777" w:rsidTr="00F33F6B">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C4B9DC5"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Average</w:t>
            </w:r>
          </w:p>
        </w:tc>
        <w:tc>
          <w:tcPr>
            <w:tcW w:w="1480" w:type="dxa"/>
            <w:tcBorders>
              <w:top w:val="nil"/>
              <w:left w:val="nil"/>
              <w:bottom w:val="single" w:sz="4" w:space="0" w:color="auto"/>
              <w:right w:val="single" w:sz="4" w:space="0" w:color="auto"/>
            </w:tcBorders>
            <w:shd w:val="clear" w:color="auto" w:fill="auto"/>
            <w:noWrap/>
            <w:vAlign w:val="bottom"/>
            <w:hideMark/>
          </w:tcPr>
          <w:p w14:paraId="7BF095BC"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57AD4136"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2CAB8E75"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020" w:type="dxa"/>
            <w:tcBorders>
              <w:top w:val="nil"/>
              <w:left w:val="nil"/>
              <w:bottom w:val="single" w:sz="4" w:space="0" w:color="auto"/>
              <w:right w:val="single" w:sz="4" w:space="0" w:color="auto"/>
            </w:tcBorders>
            <w:shd w:val="clear" w:color="auto" w:fill="auto"/>
            <w:noWrap/>
            <w:vAlign w:val="bottom"/>
            <w:hideMark/>
          </w:tcPr>
          <w:p w14:paraId="4C84F02D"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22FEC7BD"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0.40</w:t>
            </w:r>
          </w:p>
        </w:tc>
        <w:tc>
          <w:tcPr>
            <w:tcW w:w="1240" w:type="dxa"/>
            <w:tcBorders>
              <w:top w:val="nil"/>
              <w:left w:val="nil"/>
              <w:bottom w:val="single" w:sz="4" w:space="0" w:color="auto"/>
              <w:right w:val="single" w:sz="4" w:space="0" w:color="auto"/>
            </w:tcBorders>
            <w:shd w:val="clear" w:color="auto" w:fill="auto"/>
            <w:noWrap/>
            <w:vAlign w:val="bottom"/>
            <w:hideMark/>
          </w:tcPr>
          <w:p w14:paraId="23416BE3"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23.1</w:t>
            </w:r>
          </w:p>
        </w:tc>
        <w:tc>
          <w:tcPr>
            <w:tcW w:w="1200" w:type="dxa"/>
            <w:tcBorders>
              <w:top w:val="nil"/>
              <w:left w:val="nil"/>
              <w:bottom w:val="single" w:sz="4" w:space="0" w:color="auto"/>
              <w:right w:val="single" w:sz="4" w:space="0" w:color="auto"/>
            </w:tcBorders>
            <w:shd w:val="clear" w:color="auto" w:fill="auto"/>
            <w:noWrap/>
            <w:vAlign w:val="bottom"/>
            <w:hideMark/>
          </w:tcPr>
          <w:p w14:paraId="1FD4AF38"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0.43</w:t>
            </w:r>
          </w:p>
        </w:tc>
      </w:tr>
      <w:tr w:rsidR="00F33F6B" w:rsidRPr="00F33F6B" w14:paraId="0837B6F4" w14:textId="77777777" w:rsidTr="00F33F6B">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B1C01AC"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C78F800"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77CF1401"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5E3F5BE1"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020" w:type="dxa"/>
            <w:tcBorders>
              <w:top w:val="nil"/>
              <w:left w:val="nil"/>
              <w:bottom w:val="single" w:sz="4" w:space="0" w:color="auto"/>
              <w:right w:val="single" w:sz="4" w:space="0" w:color="auto"/>
            </w:tcBorders>
            <w:shd w:val="clear" w:color="auto" w:fill="auto"/>
            <w:noWrap/>
            <w:vAlign w:val="bottom"/>
            <w:hideMark/>
          </w:tcPr>
          <w:p w14:paraId="3FB4A7C5"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10951307"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2079A95"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8C211F5"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r>
      <w:tr w:rsidR="00F33F6B" w:rsidRPr="00F33F6B" w14:paraId="0FF9A2C7" w14:textId="77777777" w:rsidTr="00F33F6B">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5C72650A"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0.62</w:t>
            </w:r>
          </w:p>
        </w:tc>
        <w:tc>
          <w:tcPr>
            <w:tcW w:w="1480" w:type="dxa"/>
            <w:tcBorders>
              <w:top w:val="nil"/>
              <w:left w:val="nil"/>
              <w:bottom w:val="single" w:sz="4" w:space="0" w:color="auto"/>
              <w:right w:val="single" w:sz="4" w:space="0" w:color="auto"/>
            </w:tcBorders>
            <w:shd w:val="clear" w:color="auto" w:fill="auto"/>
            <w:noWrap/>
            <w:vAlign w:val="bottom"/>
            <w:hideMark/>
          </w:tcPr>
          <w:p w14:paraId="2B9B0587"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9.8</w:t>
            </w:r>
          </w:p>
        </w:tc>
        <w:tc>
          <w:tcPr>
            <w:tcW w:w="1040" w:type="dxa"/>
            <w:tcBorders>
              <w:top w:val="nil"/>
              <w:left w:val="nil"/>
              <w:bottom w:val="single" w:sz="4" w:space="0" w:color="auto"/>
              <w:right w:val="single" w:sz="4" w:space="0" w:color="auto"/>
            </w:tcBorders>
            <w:shd w:val="clear" w:color="auto" w:fill="auto"/>
            <w:noWrap/>
            <w:vAlign w:val="bottom"/>
            <w:hideMark/>
          </w:tcPr>
          <w:p w14:paraId="752FDE29"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6.08</w:t>
            </w:r>
          </w:p>
        </w:tc>
        <w:tc>
          <w:tcPr>
            <w:tcW w:w="1140" w:type="dxa"/>
            <w:tcBorders>
              <w:top w:val="nil"/>
              <w:left w:val="nil"/>
              <w:bottom w:val="single" w:sz="4" w:space="0" w:color="auto"/>
              <w:right w:val="single" w:sz="4" w:space="0" w:color="auto"/>
            </w:tcBorders>
            <w:shd w:val="clear" w:color="auto" w:fill="auto"/>
            <w:noWrap/>
            <w:vAlign w:val="bottom"/>
            <w:hideMark/>
          </w:tcPr>
          <w:p w14:paraId="486ACE18"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0.192</w:t>
            </w:r>
          </w:p>
        </w:tc>
        <w:tc>
          <w:tcPr>
            <w:tcW w:w="1020" w:type="dxa"/>
            <w:tcBorders>
              <w:top w:val="nil"/>
              <w:left w:val="nil"/>
              <w:bottom w:val="single" w:sz="4" w:space="0" w:color="auto"/>
              <w:right w:val="single" w:sz="4" w:space="0" w:color="auto"/>
            </w:tcBorders>
            <w:shd w:val="clear" w:color="auto" w:fill="auto"/>
            <w:noWrap/>
            <w:vAlign w:val="bottom"/>
            <w:hideMark/>
          </w:tcPr>
          <w:p w14:paraId="44714AA8"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0.5</w:t>
            </w:r>
          </w:p>
        </w:tc>
        <w:tc>
          <w:tcPr>
            <w:tcW w:w="1140" w:type="dxa"/>
            <w:tcBorders>
              <w:top w:val="nil"/>
              <w:left w:val="nil"/>
              <w:bottom w:val="single" w:sz="4" w:space="0" w:color="auto"/>
              <w:right w:val="single" w:sz="4" w:space="0" w:color="auto"/>
            </w:tcBorders>
            <w:shd w:val="clear" w:color="auto" w:fill="auto"/>
            <w:noWrap/>
            <w:vAlign w:val="bottom"/>
            <w:hideMark/>
          </w:tcPr>
          <w:p w14:paraId="4949E400"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0.37</w:t>
            </w:r>
          </w:p>
        </w:tc>
        <w:tc>
          <w:tcPr>
            <w:tcW w:w="1240" w:type="dxa"/>
            <w:tcBorders>
              <w:top w:val="nil"/>
              <w:left w:val="nil"/>
              <w:bottom w:val="single" w:sz="4" w:space="0" w:color="auto"/>
              <w:right w:val="single" w:sz="4" w:space="0" w:color="auto"/>
            </w:tcBorders>
            <w:shd w:val="clear" w:color="auto" w:fill="auto"/>
            <w:noWrap/>
            <w:vAlign w:val="bottom"/>
            <w:hideMark/>
          </w:tcPr>
          <w:p w14:paraId="32BCAD17"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21.0</w:t>
            </w:r>
          </w:p>
        </w:tc>
        <w:tc>
          <w:tcPr>
            <w:tcW w:w="1200" w:type="dxa"/>
            <w:tcBorders>
              <w:top w:val="nil"/>
              <w:left w:val="nil"/>
              <w:bottom w:val="single" w:sz="4" w:space="0" w:color="auto"/>
              <w:right w:val="single" w:sz="4" w:space="0" w:color="auto"/>
            </w:tcBorders>
            <w:shd w:val="clear" w:color="auto" w:fill="auto"/>
            <w:noWrap/>
            <w:vAlign w:val="bottom"/>
            <w:hideMark/>
          </w:tcPr>
          <w:p w14:paraId="0B492413"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0.38</w:t>
            </w:r>
          </w:p>
        </w:tc>
      </w:tr>
      <w:tr w:rsidR="00F33F6B" w:rsidRPr="00F33F6B" w14:paraId="6196D1B0" w14:textId="77777777" w:rsidTr="00F33F6B">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6E676C5"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0.62</w:t>
            </w:r>
          </w:p>
        </w:tc>
        <w:tc>
          <w:tcPr>
            <w:tcW w:w="1480" w:type="dxa"/>
            <w:tcBorders>
              <w:top w:val="nil"/>
              <w:left w:val="nil"/>
              <w:bottom w:val="single" w:sz="4" w:space="0" w:color="auto"/>
              <w:right w:val="single" w:sz="4" w:space="0" w:color="auto"/>
            </w:tcBorders>
            <w:shd w:val="clear" w:color="auto" w:fill="auto"/>
            <w:noWrap/>
            <w:vAlign w:val="bottom"/>
            <w:hideMark/>
          </w:tcPr>
          <w:p w14:paraId="0267528A"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9.8</w:t>
            </w:r>
          </w:p>
        </w:tc>
        <w:tc>
          <w:tcPr>
            <w:tcW w:w="1040" w:type="dxa"/>
            <w:tcBorders>
              <w:top w:val="nil"/>
              <w:left w:val="nil"/>
              <w:bottom w:val="single" w:sz="4" w:space="0" w:color="auto"/>
              <w:right w:val="single" w:sz="4" w:space="0" w:color="auto"/>
            </w:tcBorders>
            <w:shd w:val="clear" w:color="auto" w:fill="auto"/>
            <w:noWrap/>
            <w:vAlign w:val="bottom"/>
            <w:hideMark/>
          </w:tcPr>
          <w:p w14:paraId="50D62C0F"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6.08</w:t>
            </w:r>
          </w:p>
        </w:tc>
        <w:tc>
          <w:tcPr>
            <w:tcW w:w="1140" w:type="dxa"/>
            <w:tcBorders>
              <w:top w:val="nil"/>
              <w:left w:val="nil"/>
              <w:bottom w:val="single" w:sz="4" w:space="0" w:color="auto"/>
              <w:right w:val="single" w:sz="4" w:space="0" w:color="auto"/>
            </w:tcBorders>
            <w:shd w:val="clear" w:color="auto" w:fill="auto"/>
            <w:noWrap/>
            <w:vAlign w:val="bottom"/>
            <w:hideMark/>
          </w:tcPr>
          <w:p w14:paraId="43651092"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0.181</w:t>
            </w:r>
          </w:p>
        </w:tc>
        <w:tc>
          <w:tcPr>
            <w:tcW w:w="1020" w:type="dxa"/>
            <w:tcBorders>
              <w:top w:val="nil"/>
              <w:left w:val="nil"/>
              <w:bottom w:val="single" w:sz="4" w:space="0" w:color="auto"/>
              <w:right w:val="single" w:sz="4" w:space="0" w:color="auto"/>
            </w:tcBorders>
            <w:shd w:val="clear" w:color="auto" w:fill="auto"/>
            <w:noWrap/>
            <w:vAlign w:val="bottom"/>
            <w:hideMark/>
          </w:tcPr>
          <w:p w14:paraId="173988B5"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0.5</w:t>
            </w:r>
          </w:p>
        </w:tc>
        <w:tc>
          <w:tcPr>
            <w:tcW w:w="1140" w:type="dxa"/>
            <w:tcBorders>
              <w:top w:val="nil"/>
              <w:left w:val="nil"/>
              <w:bottom w:val="single" w:sz="4" w:space="0" w:color="auto"/>
              <w:right w:val="single" w:sz="4" w:space="0" w:color="auto"/>
            </w:tcBorders>
            <w:shd w:val="clear" w:color="auto" w:fill="auto"/>
            <w:noWrap/>
            <w:vAlign w:val="bottom"/>
            <w:hideMark/>
          </w:tcPr>
          <w:p w14:paraId="153E4F2A"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0.35</w:t>
            </w:r>
          </w:p>
        </w:tc>
        <w:tc>
          <w:tcPr>
            <w:tcW w:w="1240" w:type="dxa"/>
            <w:tcBorders>
              <w:top w:val="nil"/>
              <w:left w:val="nil"/>
              <w:bottom w:val="single" w:sz="4" w:space="0" w:color="auto"/>
              <w:right w:val="single" w:sz="4" w:space="0" w:color="auto"/>
            </w:tcBorders>
            <w:shd w:val="clear" w:color="auto" w:fill="auto"/>
            <w:noWrap/>
            <w:vAlign w:val="bottom"/>
            <w:hideMark/>
          </w:tcPr>
          <w:p w14:paraId="126FB5B5"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19.9</w:t>
            </w:r>
          </w:p>
        </w:tc>
        <w:tc>
          <w:tcPr>
            <w:tcW w:w="1200" w:type="dxa"/>
            <w:tcBorders>
              <w:top w:val="nil"/>
              <w:left w:val="nil"/>
              <w:bottom w:val="single" w:sz="4" w:space="0" w:color="auto"/>
              <w:right w:val="single" w:sz="4" w:space="0" w:color="auto"/>
            </w:tcBorders>
            <w:shd w:val="clear" w:color="auto" w:fill="auto"/>
            <w:noWrap/>
            <w:vAlign w:val="bottom"/>
            <w:hideMark/>
          </w:tcPr>
          <w:p w14:paraId="629AA41D"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0.36</w:t>
            </w:r>
          </w:p>
        </w:tc>
      </w:tr>
      <w:tr w:rsidR="00F33F6B" w:rsidRPr="00F33F6B" w14:paraId="3C8D7C14" w14:textId="77777777" w:rsidTr="00F33F6B">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1F72F04"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0.62</w:t>
            </w:r>
          </w:p>
        </w:tc>
        <w:tc>
          <w:tcPr>
            <w:tcW w:w="1480" w:type="dxa"/>
            <w:tcBorders>
              <w:top w:val="nil"/>
              <w:left w:val="nil"/>
              <w:bottom w:val="single" w:sz="4" w:space="0" w:color="auto"/>
              <w:right w:val="single" w:sz="4" w:space="0" w:color="auto"/>
            </w:tcBorders>
            <w:shd w:val="clear" w:color="auto" w:fill="auto"/>
            <w:noWrap/>
            <w:vAlign w:val="bottom"/>
            <w:hideMark/>
          </w:tcPr>
          <w:p w14:paraId="32D3A3BD"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9.8</w:t>
            </w:r>
          </w:p>
        </w:tc>
        <w:tc>
          <w:tcPr>
            <w:tcW w:w="1040" w:type="dxa"/>
            <w:tcBorders>
              <w:top w:val="nil"/>
              <w:left w:val="nil"/>
              <w:bottom w:val="single" w:sz="4" w:space="0" w:color="auto"/>
              <w:right w:val="single" w:sz="4" w:space="0" w:color="auto"/>
            </w:tcBorders>
            <w:shd w:val="clear" w:color="auto" w:fill="auto"/>
            <w:noWrap/>
            <w:vAlign w:val="bottom"/>
            <w:hideMark/>
          </w:tcPr>
          <w:p w14:paraId="7C3D6A17"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6.08</w:t>
            </w:r>
          </w:p>
        </w:tc>
        <w:tc>
          <w:tcPr>
            <w:tcW w:w="1140" w:type="dxa"/>
            <w:tcBorders>
              <w:top w:val="nil"/>
              <w:left w:val="nil"/>
              <w:bottom w:val="single" w:sz="4" w:space="0" w:color="auto"/>
              <w:right w:val="single" w:sz="4" w:space="0" w:color="auto"/>
            </w:tcBorders>
            <w:shd w:val="clear" w:color="auto" w:fill="auto"/>
            <w:noWrap/>
            <w:vAlign w:val="bottom"/>
            <w:hideMark/>
          </w:tcPr>
          <w:p w14:paraId="5B1BEBCA"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0.184</w:t>
            </w:r>
          </w:p>
        </w:tc>
        <w:tc>
          <w:tcPr>
            <w:tcW w:w="1020" w:type="dxa"/>
            <w:tcBorders>
              <w:top w:val="nil"/>
              <w:left w:val="nil"/>
              <w:bottom w:val="single" w:sz="4" w:space="0" w:color="auto"/>
              <w:right w:val="single" w:sz="4" w:space="0" w:color="auto"/>
            </w:tcBorders>
            <w:shd w:val="clear" w:color="auto" w:fill="auto"/>
            <w:noWrap/>
            <w:vAlign w:val="bottom"/>
            <w:hideMark/>
          </w:tcPr>
          <w:p w14:paraId="593192E7"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0.5</w:t>
            </w:r>
          </w:p>
        </w:tc>
        <w:tc>
          <w:tcPr>
            <w:tcW w:w="1140" w:type="dxa"/>
            <w:tcBorders>
              <w:top w:val="nil"/>
              <w:left w:val="nil"/>
              <w:bottom w:val="single" w:sz="4" w:space="0" w:color="auto"/>
              <w:right w:val="single" w:sz="4" w:space="0" w:color="auto"/>
            </w:tcBorders>
            <w:shd w:val="clear" w:color="auto" w:fill="auto"/>
            <w:noWrap/>
            <w:vAlign w:val="bottom"/>
            <w:hideMark/>
          </w:tcPr>
          <w:p w14:paraId="5DDD7EAF"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0.35</w:t>
            </w:r>
          </w:p>
        </w:tc>
        <w:tc>
          <w:tcPr>
            <w:tcW w:w="1240" w:type="dxa"/>
            <w:tcBorders>
              <w:top w:val="nil"/>
              <w:left w:val="nil"/>
              <w:bottom w:val="single" w:sz="4" w:space="0" w:color="auto"/>
              <w:right w:val="single" w:sz="4" w:space="0" w:color="auto"/>
            </w:tcBorders>
            <w:shd w:val="clear" w:color="auto" w:fill="auto"/>
            <w:noWrap/>
            <w:vAlign w:val="bottom"/>
            <w:hideMark/>
          </w:tcPr>
          <w:p w14:paraId="1551E674"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20.2</w:t>
            </w:r>
          </w:p>
        </w:tc>
        <w:tc>
          <w:tcPr>
            <w:tcW w:w="1200" w:type="dxa"/>
            <w:tcBorders>
              <w:top w:val="nil"/>
              <w:left w:val="nil"/>
              <w:bottom w:val="single" w:sz="4" w:space="0" w:color="auto"/>
              <w:right w:val="single" w:sz="4" w:space="0" w:color="auto"/>
            </w:tcBorders>
            <w:shd w:val="clear" w:color="auto" w:fill="auto"/>
            <w:noWrap/>
            <w:vAlign w:val="bottom"/>
            <w:hideMark/>
          </w:tcPr>
          <w:p w14:paraId="0202B2AE"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0.37</w:t>
            </w:r>
          </w:p>
        </w:tc>
      </w:tr>
      <w:tr w:rsidR="00F33F6B" w:rsidRPr="00F33F6B" w14:paraId="13F4A245" w14:textId="77777777" w:rsidTr="00F33F6B">
        <w:trPr>
          <w:trHeight w:val="28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ADDCDF5"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Average</w:t>
            </w:r>
          </w:p>
        </w:tc>
        <w:tc>
          <w:tcPr>
            <w:tcW w:w="1480" w:type="dxa"/>
            <w:tcBorders>
              <w:top w:val="nil"/>
              <w:left w:val="nil"/>
              <w:bottom w:val="single" w:sz="4" w:space="0" w:color="auto"/>
              <w:right w:val="single" w:sz="4" w:space="0" w:color="auto"/>
            </w:tcBorders>
            <w:shd w:val="clear" w:color="auto" w:fill="auto"/>
            <w:noWrap/>
            <w:vAlign w:val="bottom"/>
            <w:hideMark/>
          </w:tcPr>
          <w:p w14:paraId="4A32ED72"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1ECC0628"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1414FAE9"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020" w:type="dxa"/>
            <w:tcBorders>
              <w:top w:val="nil"/>
              <w:left w:val="nil"/>
              <w:bottom w:val="single" w:sz="4" w:space="0" w:color="auto"/>
              <w:right w:val="single" w:sz="4" w:space="0" w:color="auto"/>
            </w:tcBorders>
            <w:shd w:val="clear" w:color="auto" w:fill="auto"/>
            <w:noWrap/>
            <w:vAlign w:val="bottom"/>
            <w:hideMark/>
          </w:tcPr>
          <w:p w14:paraId="03EA6FF9" w14:textId="77777777" w:rsidR="00F33F6B" w:rsidRPr="00F33F6B" w:rsidRDefault="00F33F6B" w:rsidP="00F33F6B">
            <w:pPr>
              <w:spacing w:after="0" w:line="240" w:lineRule="auto"/>
              <w:rPr>
                <w:rFonts w:ascii="Calibri" w:eastAsia="Times New Roman" w:hAnsi="Calibri" w:cs="Calibri"/>
                <w:color w:val="000000"/>
              </w:rPr>
            </w:pPr>
            <w:r w:rsidRPr="00F33F6B">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53D66731"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0.36</w:t>
            </w:r>
          </w:p>
        </w:tc>
        <w:tc>
          <w:tcPr>
            <w:tcW w:w="1240" w:type="dxa"/>
            <w:tcBorders>
              <w:top w:val="nil"/>
              <w:left w:val="nil"/>
              <w:bottom w:val="single" w:sz="4" w:space="0" w:color="auto"/>
              <w:right w:val="single" w:sz="4" w:space="0" w:color="auto"/>
            </w:tcBorders>
            <w:shd w:val="clear" w:color="auto" w:fill="auto"/>
            <w:noWrap/>
            <w:vAlign w:val="bottom"/>
            <w:hideMark/>
          </w:tcPr>
          <w:p w14:paraId="6341A46E"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20.4</w:t>
            </w:r>
          </w:p>
        </w:tc>
        <w:tc>
          <w:tcPr>
            <w:tcW w:w="1200" w:type="dxa"/>
            <w:tcBorders>
              <w:top w:val="nil"/>
              <w:left w:val="nil"/>
              <w:bottom w:val="single" w:sz="4" w:space="0" w:color="auto"/>
              <w:right w:val="single" w:sz="4" w:space="0" w:color="auto"/>
            </w:tcBorders>
            <w:shd w:val="clear" w:color="auto" w:fill="auto"/>
            <w:noWrap/>
            <w:vAlign w:val="bottom"/>
            <w:hideMark/>
          </w:tcPr>
          <w:p w14:paraId="684E03CC" w14:textId="77777777" w:rsidR="00F33F6B" w:rsidRPr="00F33F6B" w:rsidRDefault="00F33F6B" w:rsidP="00F33F6B">
            <w:pPr>
              <w:spacing w:after="0" w:line="240" w:lineRule="auto"/>
              <w:jc w:val="center"/>
              <w:rPr>
                <w:rFonts w:ascii="Calibri" w:eastAsia="Times New Roman" w:hAnsi="Calibri" w:cs="Calibri"/>
                <w:color w:val="000000"/>
              </w:rPr>
            </w:pPr>
            <w:r w:rsidRPr="00F33F6B">
              <w:rPr>
                <w:rFonts w:ascii="Calibri" w:eastAsia="Times New Roman" w:hAnsi="Calibri" w:cs="Calibri"/>
                <w:color w:val="000000"/>
              </w:rPr>
              <w:t>0.37</w:t>
            </w:r>
          </w:p>
        </w:tc>
      </w:tr>
    </w:tbl>
    <w:p w14:paraId="2B01FFE4" w14:textId="77777777" w:rsidR="00F33F6B" w:rsidRPr="00DB6E43" w:rsidRDefault="0009041E" w:rsidP="00F33F6B">
      <w:pPr>
        <w:rPr>
          <w:i/>
        </w:rPr>
      </w:pPr>
      <w:r w:rsidRPr="00DB6E43">
        <w:rPr>
          <w:i/>
        </w:rPr>
        <w:t xml:space="preserve">Table </w:t>
      </w:r>
      <w:r w:rsidR="00DB6E43" w:rsidRPr="00DB6E43">
        <w:rPr>
          <w:i/>
        </w:rPr>
        <w:t>2</w:t>
      </w:r>
      <w:r w:rsidRPr="00DB6E43">
        <w:rPr>
          <w:i/>
        </w:rPr>
        <w:t xml:space="preserve">: Analysis of Experimental results. </w:t>
      </w:r>
    </w:p>
    <w:p w14:paraId="06C2AAF8" w14:textId="77777777" w:rsidR="00D10C60" w:rsidRDefault="00136F15" w:rsidP="005E682D">
      <w:pPr>
        <w:pStyle w:val="ListParagraph"/>
        <w:numPr>
          <w:ilvl w:val="0"/>
          <w:numId w:val="4"/>
        </w:numPr>
      </w:pPr>
      <w:r>
        <w:t>C</w:t>
      </w:r>
      <w:r w:rsidR="00D10C60">
        <w:t xml:space="preserve">onstruct a Mohr diagram illustrating the stress state for each of the three experiments. To construct this diagram, I found it helpful to remember the following. First, a Mohr diagram is in stress, not pressure.  I assumed a unit area (A). Thus, I really just plotted the forces, but I envisioned that they were divided by an area equal to unity. Second, I drew out the geometric relationships so that I could calculate the center point of the Mohr Circle (the average stress) and the radius of the Mohr’s circle. These are illustrated in my pencil sketch below. </w:t>
      </w:r>
    </w:p>
    <w:p w14:paraId="7525971A" w14:textId="77777777" w:rsidR="00684582" w:rsidRDefault="00D10C60" w:rsidP="005E682D">
      <w:r>
        <w:rPr>
          <w:noProof/>
        </w:rPr>
        <w:drawing>
          <wp:inline distT="0" distB="0" distL="0" distR="0" wp14:anchorId="7B4B917B" wp14:editId="1D19276D">
            <wp:extent cx="5027295" cy="25908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9330"/>
                    <a:stretch/>
                  </pic:blipFill>
                  <pic:spPr bwMode="auto">
                    <a:xfrm>
                      <a:off x="0" y="0"/>
                      <a:ext cx="5032172" cy="2593313"/>
                    </a:xfrm>
                    <a:prstGeom prst="rect">
                      <a:avLst/>
                    </a:prstGeom>
                    <a:ln>
                      <a:noFill/>
                    </a:ln>
                    <a:extLst>
                      <a:ext uri="{53640926-AAD7-44D8-BBD7-CCE9431645EC}">
                        <a14:shadowObscured xmlns:a14="http://schemas.microsoft.com/office/drawing/2010/main"/>
                      </a:ext>
                    </a:extLst>
                  </pic:spPr>
                </pic:pic>
              </a:graphicData>
            </a:graphic>
          </wp:inline>
        </w:drawing>
      </w:r>
    </w:p>
    <w:p w14:paraId="3E22A453" w14:textId="77777777" w:rsidR="00DB6E43" w:rsidRPr="00DB6E43" w:rsidRDefault="00DB6E43" w:rsidP="005E682D">
      <w:pPr>
        <w:rPr>
          <w:rFonts w:eastAsiaTheme="minorEastAsia"/>
          <w:i/>
        </w:rPr>
      </w:pPr>
      <w:r w:rsidRPr="00DB6E43">
        <w:rPr>
          <w:i/>
        </w:rPr>
        <w:t>Figure 3: The relationship between friction angle (</w:t>
      </w:r>
      <m:oMath>
        <m:r>
          <w:rPr>
            <w:rFonts w:ascii="Cambria Math" w:hAnsi="Cambria Math"/>
          </w:rPr>
          <m:t>ϕ)</m:t>
        </m:r>
      </m:oMath>
      <w:r w:rsidRPr="00DB6E43">
        <w:rPr>
          <w:rFonts w:eastAsiaTheme="minorEastAsia"/>
          <w:i/>
        </w:rPr>
        <w:t>, the normal stress on the failure plane (N/A), shear stress along the failure plane (T/A), and the center of the Mohr’s circle ((N/</w:t>
      </w:r>
      <w:proofErr w:type="gramStart"/>
      <w:r w:rsidRPr="00DB6E43">
        <w:rPr>
          <w:rFonts w:eastAsiaTheme="minorEastAsia"/>
          <w:i/>
        </w:rPr>
        <w:t>A)+</w:t>
      </w:r>
      <w:proofErr w:type="gramEnd"/>
      <w:r w:rsidRPr="00DB6E43">
        <w:rPr>
          <w:rFonts w:eastAsiaTheme="minorEastAsia"/>
          <w:i/>
        </w:rPr>
        <w:t>b), and the radius of the Mohr’s circle (r).</w:t>
      </w:r>
    </w:p>
    <w:p w14:paraId="5206E2F0" w14:textId="77777777" w:rsidR="00FA5630" w:rsidRDefault="00684582" w:rsidP="00FA5630">
      <w:pPr>
        <w:rPr>
          <w:i/>
        </w:rPr>
      </w:pPr>
      <w:r>
        <w:rPr>
          <w:noProof/>
        </w:rPr>
        <w:lastRenderedPageBreak/>
        <w:drawing>
          <wp:inline distT="0" distB="0" distL="0" distR="0" wp14:anchorId="690A514B" wp14:editId="4BDD9C23">
            <wp:extent cx="4198997" cy="2557463"/>
            <wp:effectExtent l="0" t="0" r="11430" b="14605"/>
            <wp:docPr id="5" name="Chart 5">
              <a:extLst xmlns:a="http://schemas.openxmlformats.org/drawingml/2006/main">
                <a:ext uri="{FF2B5EF4-FFF2-40B4-BE49-F238E27FC236}">
                  <a16:creationId xmlns:a16="http://schemas.microsoft.com/office/drawing/2014/main" id="{22B8E099-5C76-46E3-A424-59A1B9538C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3CE268" w14:textId="77777777" w:rsidR="00D74D59" w:rsidRDefault="00D74D59" w:rsidP="00FA5630">
      <w:pPr>
        <w:rPr>
          <w:i/>
        </w:rPr>
      </w:pPr>
      <w:r>
        <w:rPr>
          <w:i/>
        </w:rPr>
        <w:t>Figure 4:</w:t>
      </w:r>
    </w:p>
    <w:tbl>
      <w:tblPr>
        <w:tblW w:w="9805" w:type="dxa"/>
        <w:tblLook w:val="04A0" w:firstRow="1" w:lastRow="0" w:firstColumn="1" w:lastColumn="0" w:noHBand="0" w:noVBand="1"/>
      </w:tblPr>
      <w:tblGrid>
        <w:gridCol w:w="805"/>
        <w:gridCol w:w="1260"/>
        <w:gridCol w:w="895"/>
        <w:gridCol w:w="780"/>
        <w:gridCol w:w="860"/>
        <w:gridCol w:w="795"/>
        <w:gridCol w:w="1170"/>
        <w:gridCol w:w="1170"/>
        <w:gridCol w:w="1080"/>
        <w:gridCol w:w="990"/>
      </w:tblGrid>
      <w:tr w:rsidR="0098627C" w:rsidRPr="00FA5630" w14:paraId="213B655B" w14:textId="77777777" w:rsidTr="0098627C">
        <w:trPr>
          <w:trHeight w:val="285"/>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6AC16" w14:textId="77777777" w:rsidR="00FA5630" w:rsidRPr="00FA5630" w:rsidRDefault="00FA5630" w:rsidP="00FA5630">
            <w:pPr>
              <w:spacing w:after="0" w:line="240" w:lineRule="auto"/>
              <w:rPr>
                <w:rFonts w:ascii="Calibri" w:eastAsia="Times New Roman" w:hAnsi="Calibri" w:cs="Calibri"/>
                <w:color w:val="000000"/>
              </w:rPr>
            </w:pPr>
            <w:r w:rsidRPr="00FA5630">
              <w:rPr>
                <w:rFonts w:ascii="Calibri" w:eastAsia="Times New Roman" w:hAnsi="Calibri" w:cs="Calibri"/>
                <w:color w:val="00000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7C4AF06"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phi-radians</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14:paraId="1F7B234B"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N/A</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5205AADE"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T/A</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3E78F073"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sigma-av</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14:paraId="40AD3189"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r</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F5232BB"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sigma1</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F71013C"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sigma3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D491158" w14:textId="77777777" w:rsidR="00FA5630" w:rsidRPr="00FA5630" w:rsidRDefault="00FA5630" w:rsidP="00FA5630">
            <w:pPr>
              <w:spacing w:after="0" w:line="240" w:lineRule="auto"/>
              <w:rPr>
                <w:rFonts w:ascii="Calibri" w:eastAsia="Times New Roman" w:hAnsi="Calibri" w:cs="Calibri"/>
                <w:color w:val="000000"/>
              </w:rPr>
            </w:pPr>
            <w:r w:rsidRPr="00FA5630">
              <w:rPr>
                <w:rFonts w:ascii="Calibri" w:eastAsia="Times New Roman" w:hAnsi="Calibri" w:cs="Calibri"/>
                <w:color w:val="000000"/>
              </w:rPr>
              <w:t>45+phi/2</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72B3FCE" w14:textId="77777777" w:rsidR="00FA5630" w:rsidRPr="00FA5630" w:rsidRDefault="00FA5630" w:rsidP="00FA5630">
            <w:pPr>
              <w:spacing w:after="0" w:line="240" w:lineRule="auto"/>
              <w:rPr>
                <w:rFonts w:ascii="Calibri" w:eastAsia="Times New Roman" w:hAnsi="Calibri" w:cs="Calibri"/>
                <w:color w:val="000000"/>
              </w:rPr>
            </w:pPr>
            <w:r w:rsidRPr="00FA5630">
              <w:rPr>
                <w:rFonts w:ascii="Calibri" w:eastAsia="Times New Roman" w:hAnsi="Calibri" w:cs="Calibri"/>
                <w:color w:val="000000"/>
              </w:rPr>
              <w:t>45-phi/2</w:t>
            </w:r>
          </w:p>
        </w:tc>
      </w:tr>
      <w:tr w:rsidR="00FA5630" w:rsidRPr="00FA5630" w14:paraId="63657C21" w14:textId="77777777" w:rsidTr="0098627C">
        <w:trPr>
          <w:trHeight w:val="28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EAC0B47" w14:textId="77777777" w:rsidR="00FA5630" w:rsidRPr="00FA5630" w:rsidRDefault="00FA5630" w:rsidP="00FA5630">
            <w:pPr>
              <w:spacing w:after="0" w:line="240" w:lineRule="auto"/>
              <w:rPr>
                <w:rFonts w:ascii="Calibri" w:eastAsia="Times New Roman" w:hAnsi="Calibri" w:cs="Calibri"/>
                <w:color w:val="000000"/>
              </w:rPr>
            </w:pPr>
            <w:r w:rsidRPr="00FA5630">
              <w:rPr>
                <w:rFonts w:ascii="Calibri" w:eastAsia="Times New Roman" w:hAnsi="Calibri" w:cs="Calibri"/>
                <w:color w:val="000000"/>
              </w:rPr>
              <w:t>exp. 1</w:t>
            </w:r>
          </w:p>
        </w:tc>
        <w:tc>
          <w:tcPr>
            <w:tcW w:w="1260" w:type="dxa"/>
            <w:tcBorders>
              <w:top w:val="nil"/>
              <w:left w:val="nil"/>
              <w:bottom w:val="single" w:sz="4" w:space="0" w:color="auto"/>
              <w:right w:val="single" w:sz="4" w:space="0" w:color="auto"/>
            </w:tcBorders>
            <w:shd w:val="clear" w:color="auto" w:fill="auto"/>
            <w:noWrap/>
            <w:vAlign w:val="bottom"/>
            <w:hideMark/>
          </w:tcPr>
          <w:p w14:paraId="29399DFA"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0.39</w:t>
            </w:r>
          </w:p>
        </w:tc>
        <w:tc>
          <w:tcPr>
            <w:tcW w:w="895" w:type="dxa"/>
            <w:tcBorders>
              <w:top w:val="nil"/>
              <w:left w:val="nil"/>
              <w:bottom w:val="single" w:sz="4" w:space="0" w:color="auto"/>
              <w:right w:val="single" w:sz="4" w:space="0" w:color="auto"/>
            </w:tcBorders>
            <w:shd w:val="clear" w:color="auto" w:fill="auto"/>
            <w:noWrap/>
            <w:vAlign w:val="bottom"/>
            <w:hideMark/>
          </w:tcPr>
          <w:p w14:paraId="226E4AFA"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2.9</w:t>
            </w:r>
          </w:p>
        </w:tc>
        <w:tc>
          <w:tcPr>
            <w:tcW w:w="780" w:type="dxa"/>
            <w:tcBorders>
              <w:top w:val="nil"/>
              <w:left w:val="nil"/>
              <w:bottom w:val="single" w:sz="4" w:space="0" w:color="auto"/>
              <w:right w:val="single" w:sz="4" w:space="0" w:color="auto"/>
            </w:tcBorders>
            <w:shd w:val="clear" w:color="auto" w:fill="auto"/>
            <w:noWrap/>
            <w:vAlign w:val="bottom"/>
            <w:hideMark/>
          </w:tcPr>
          <w:p w14:paraId="7C3F1369"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1.2</w:t>
            </w:r>
          </w:p>
        </w:tc>
        <w:tc>
          <w:tcPr>
            <w:tcW w:w="860" w:type="dxa"/>
            <w:tcBorders>
              <w:top w:val="nil"/>
              <w:left w:val="nil"/>
              <w:bottom w:val="single" w:sz="4" w:space="0" w:color="auto"/>
              <w:right w:val="single" w:sz="4" w:space="0" w:color="auto"/>
            </w:tcBorders>
            <w:shd w:val="clear" w:color="auto" w:fill="auto"/>
            <w:noWrap/>
            <w:vAlign w:val="bottom"/>
            <w:hideMark/>
          </w:tcPr>
          <w:p w14:paraId="1AD8A4FF"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3.4</w:t>
            </w:r>
          </w:p>
        </w:tc>
        <w:tc>
          <w:tcPr>
            <w:tcW w:w="795" w:type="dxa"/>
            <w:tcBorders>
              <w:top w:val="nil"/>
              <w:left w:val="nil"/>
              <w:bottom w:val="single" w:sz="4" w:space="0" w:color="auto"/>
              <w:right w:val="single" w:sz="4" w:space="0" w:color="auto"/>
            </w:tcBorders>
            <w:shd w:val="clear" w:color="auto" w:fill="auto"/>
            <w:noWrap/>
            <w:vAlign w:val="bottom"/>
            <w:hideMark/>
          </w:tcPr>
          <w:p w14:paraId="043E9C3D"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1.3</w:t>
            </w:r>
          </w:p>
        </w:tc>
        <w:tc>
          <w:tcPr>
            <w:tcW w:w="1170" w:type="dxa"/>
            <w:tcBorders>
              <w:top w:val="nil"/>
              <w:left w:val="nil"/>
              <w:bottom w:val="single" w:sz="4" w:space="0" w:color="auto"/>
              <w:right w:val="single" w:sz="4" w:space="0" w:color="auto"/>
            </w:tcBorders>
            <w:shd w:val="clear" w:color="auto" w:fill="auto"/>
            <w:noWrap/>
            <w:vAlign w:val="bottom"/>
            <w:hideMark/>
          </w:tcPr>
          <w:p w14:paraId="70FC7C37"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4.7</w:t>
            </w:r>
          </w:p>
        </w:tc>
        <w:tc>
          <w:tcPr>
            <w:tcW w:w="1170" w:type="dxa"/>
            <w:tcBorders>
              <w:top w:val="nil"/>
              <w:left w:val="nil"/>
              <w:bottom w:val="single" w:sz="4" w:space="0" w:color="auto"/>
              <w:right w:val="single" w:sz="4" w:space="0" w:color="auto"/>
            </w:tcBorders>
            <w:shd w:val="clear" w:color="auto" w:fill="auto"/>
            <w:noWrap/>
            <w:vAlign w:val="bottom"/>
            <w:hideMark/>
          </w:tcPr>
          <w:p w14:paraId="213642B1"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2.1</w:t>
            </w:r>
          </w:p>
        </w:tc>
        <w:tc>
          <w:tcPr>
            <w:tcW w:w="1080" w:type="dxa"/>
            <w:tcBorders>
              <w:top w:val="nil"/>
              <w:left w:val="nil"/>
              <w:bottom w:val="single" w:sz="4" w:space="0" w:color="auto"/>
              <w:right w:val="single" w:sz="4" w:space="0" w:color="auto"/>
            </w:tcBorders>
            <w:shd w:val="clear" w:color="auto" w:fill="auto"/>
            <w:noWrap/>
            <w:vAlign w:val="bottom"/>
            <w:hideMark/>
          </w:tcPr>
          <w:p w14:paraId="39A94BC1"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56.1</w:t>
            </w:r>
          </w:p>
        </w:tc>
        <w:tc>
          <w:tcPr>
            <w:tcW w:w="990" w:type="dxa"/>
            <w:tcBorders>
              <w:top w:val="nil"/>
              <w:left w:val="nil"/>
              <w:bottom w:val="single" w:sz="4" w:space="0" w:color="auto"/>
              <w:right w:val="single" w:sz="4" w:space="0" w:color="auto"/>
            </w:tcBorders>
            <w:shd w:val="clear" w:color="auto" w:fill="auto"/>
            <w:noWrap/>
            <w:vAlign w:val="bottom"/>
            <w:hideMark/>
          </w:tcPr>
          <w:p w14:paraId="2ECC0195"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33.9</w:t>
            </w:r>
          </w:p>
        </w:tc>
      </w:tr>
      <w:tr w:rsidR="00FA5630" w:rsidRPr="00FA5630" w14:paraId="694B68CF" w14:textId="77777777" w:rsidTr="0098627C">
        <w:trPr>
          <w:trHeight w:val="28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757F75F" w14:textId="77777777" w:rsidR="00FA5630" w:rsidRPr="00FA5630" w:rsidRDefault="00FA5630" w:rsidP="00FA5630">
            <w:pPr>
              <w:spacing w:after="0" w:line="240" w:lineRule="auto"/>
              <w:rPr>
                <w:rFonts w:ascii="Calibri" w:eastAsia="Times New Roman" w:hAnsi="Calibri" w:cs="Calibri"/>
                <w:color w:val="000000"/>
              </w:rPr>
            </w:pPr>
            <w:r w:rsidRPr="00FA5630">
              <w:rPr>
                <w:rFonts w:ascii="Calibri" w:eastAsia="Times New Roman" w:hAnsi="Calibri" w:cs="Calibri"/>
                <w:color w:val="000000"/>
              </w:rPr>
              <w:t>exp. 2</w:t>
            </w:r>
          </w:p>
        </w:tc>
        <w:tc>
          <w:tcPr>
            <w:tcW w:w="1260" w:type="dxa"/>
            <w:tcBorders>
              <w:top w:val="nil"/>
              <w:left w:val="nil"/>
              <w:bottom w:val="single" w:sz="4" w:space="0" w:color="auto"/>
              <w:right w:val="single" w:sz="4" w:space="0" w:color="auto"/>
            </w:tcBorders>
            <w:shd w:val="clear" w:color="auto" w:fill="auto"/>
            <w:noWrap/>
            <w:vAlign w:val="bottom"/>
            <w:hideMark/>
          </w:tcPr>
          <w:p w14:paraId="14B9DB3F"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0.40</w:t>
            </w:r>
          </w:p>
        </w:tc>
        <w:tc>
          <w:tcPr>
            <w:tcW w:w="895" w:type="dxa"/>
            <w:tcBorders>
              <w:top w:val="nil"/>
              <w:left w:val="nil"/>
              <w:bottom w:val="single" w:sz="4" w:space="0" w:color="auto"/>
              <w:right w:val="single" w:sz="4" w:space="0" w:color="auto"/>
            </w:tcBorders>
            <w:shd w:val="clear" w:color="auto" w:fill="auto"/>
            <w:noWrap/>
            <w:vAlign w:val="bottom"/>
            <w:hideMark/>
          </w:tcPr>
          <w:p w14:paraId="391CAA4C"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4.2</w:t>
            </w:r>
          </w:p>
        </w:tc>
        <w:tc>
          <w:tcPr>
            <w:tcW w:w="780" w:type="dxa"/>
            <w:tcBorders>
              <w:top w:val="nil"/>
              <w:left w:val="nil"/>
              <w:bottom w:val="single" w:sz="4" w:space="0" w:color="auto"/>
              <w:right w:val="single" w:sz="4" w:space="0" w:color="auto"/>
            </w:tcBorders>
            <w:shd w:val="clear" w:color="auto" w:fill="auto"/>
            <w:noWrap/>
            <w:vAlign w:val="bottom"/>
            <w:hideMark/>
          </w:tcPr>
          <w:p w14:paraId="1BBDF81C"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1.8</w:t>
            </w:r>
          </w:p>
        </w:tc>
        <w:tc>
          <w:tcPr>
            <w:tcW w:w="860" w:type="dxa"/>
            <w:tcBorders>
              <w:top w:val="nil"/>
              <w:left w:val="nil"/>
              <w:bottom w:val="single" w:sz="4" w:space="0" w:color="auto"/>
              <w:right w:val="single" w:sz="4" w:space="0" w:color="auto"/>
            </w:tcBorders>
            <w:shd w:val="clear" w:color="auto" w:fill="auto"/>
            <w:noWrap/>
            <w:vAlign w:val="bottom"/>
            <w:hideMark/>
          </w:tcPr>
          <w:p w14:paraId="61E3FD1F"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5.0</w:t>
            </w:r>
          </w:p>
        </w:tc>
        <w:tc>
          <w:tcPr>
            <w:tcW w:w="795" w:type="dxa"/>
            <w:tcBorders>
              <w:top w:val="nil"/>
              <w:left w:val="nil"/>
              <w:bottom w:val="single" w:sz="4" w:space="0" w:color="auto"/>
              <w:right w:val="single" w:sz="4" w:space="0" w:color="auto"/>
            </w:tcBorders>
            <w:shd w:val="clear" w:color="auto" w:fill="auto"/>
            <w:noWrap/>
            <w:vAlign w:val="bottom"/>
            <w:hideMark/>
          </w:tcPr>
          <w:p w14:paraId="02727BE3"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2.0</w:t>
            </w:r>
          </w:p>
        </w:tc>
        <w:tc>
          <w:tcPr>
            <w:tcW w:w="1170" w:type="dxa"/>
            <w:tcBorders>
              <w:top w:val="nil"/>
              <w:left w:val="nil"/>
              <w:bottom w:val="single" w:sz="4" w:space="0" w:color="auto"/>
              <w:right w:val="single" w:sz="4" w:space="0" w:color="auto"/>
            </w:tcBorders>
            <w:shd w:val="clear" w:color="auto" w:fill="auto"/>
            <w:noWrap/>
            <w:vAlign w:val="bottom"/>
            <w:hideMark/>
          </w:tcPr>
          <w:p w14:paraId="7D075CF9"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7.0</w:t>
            </w:r>
          </w:p>
        </w:tc>
        <w:tc>
          <w:tcPr>
            <w:tcW w:w="1170" w:type="dxa"/>
            <w:tcBorders>
              <w:top w:val="nil"/>
              <w:left w:val="nil"/>
              <w:bottom w:val="single" w:sz="4" w:space="0" w:color="auto"/>
              <w:right w:val="single" w:sz="4" w:space="0" w:color="auto"/>
            </w:tcBorders>
            <w:shd w:val="clear" w:color="auto" w:fill="auto"/>
            <w:noWrap/>
            <w:vAlign w:val="bottom"/>
            <w:hideMark/>
          </w:tcPr>
          <w:p w14:paraId="1E86AE6D"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3.0</w:t>
            </w:r>
          </w:p>
        </w:tc>
        <w:tc>
          <w:tcPr>
            <w:tcW w:w="1080" w:type="dxa"/>
            <w:tcBorders>
              <w:top w:val="nil"/>
              <w:left w:val="nil"/>
              <w:bottom w:val="single" w:sz="4" w:space="0" w:color="auto"/>
              <w:right w:val="single" w:sz="4" w:space="0" w:color="auto"/>
            </w:tcBorders>
            <w:shd w:val="clear" w:color="auto" w:fill="auto"/>
            <w:noWrap/>
            <w:vAlign w:val="bottom"/>
            <w:hideMark/>
          </w:tcPr>
          <w:p w14:paraId="2FDE60A5"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56.6</w:t>
            </w:r>
          </w:p>
        </w:tc>
        <w:tc>
          <w:tcPr>
            <w:tcW w:w="990" w:type="dxa"/>
            <w:tcBorders>
              <w:top w:val="nil"/>
              <w:left w:val="nil"/>
              <w:bottom w:val="single" w:sz="4" w:space="0" w:color="auto"/>
              <w:right w:val="single" w:sz="4" w:space="0" w:color="auto"/>
            </w:tcBorders>
            <w:shd w:val="clear" w:color="auto" w:fill="auto"/>
            <w:noWrap/>
            <w:vAlign w:val="bottom"/>
            <w:hideMark/>
          </w:tcPr>
          <w:p w14:paraId="012E53A4"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33.4</w:t>
            </w:r>
          </w:p>
        </w:tc>
      </w:tr>
      <w:tr w:rsidR="00FA5630" w:rsidRPr="00FA5630" w14:paraId="083F0AD4" w14:textId="77777777" w:rsidTr="0098627C">
        <w:trPr>
          <w:trHeight w:val="28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D00A9D1" w14:textId="77777777" w:rsidR="00FA5630" w:rsidRPr="00FA5630" w:rsidRDefault="00FA5630" w:rsidP="00FA5630">
            <w:pPr>
              <w:spacing w:after="0" w:line="240" w:lineRule="auto"/>
              <w:rPr>
                <w:rFonts w:ascii="Calibri" w:eastAsia="Times New Roman" w:hAnsi="Calibri" w:cs="Calibri"/>
                <w:color w:val="000000"/>
              </w:rPr>
            </w:pPr>
            <w:r w:rsidRPr="00FA5630">
              <w:rPr>
                <w:rFonts w:ascii="Calibri" w:eastAsia="Times New Roman" w:hAnsi="Calibri" w:cs="Calibri"/>
                <w:color w:val="000000"/>
              </w:rPr>
              <w:t>exp. 3</w:t>
            </w:r>
          </w:p>
        </w:tc>
        <w:tc>
          <w:tcPr>
            <w:tcW w:w="1260" w:type="dxa"/>
            <w:tcBorders>
              <w:top w:val="nil"/>
              <w:left w:val="nil"/>
              <w:bottom w:val="single" w:sz="4" w:space="0" w:color="auto"/>
              <w:right w:val="single" w:sz="4" w:space="0" w:color="auto"/>
            </w:tcBorders>
            <w:shd w:val="clear" w:color="auto" w:fill="auto"/>
            <w:noWrap/>
            <w:vAlign w:val="bottom"/>
            <w:hideMark/>
          </w:tcPr>
          <w:p w14:paraId="6D7F62FB"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0.36</w:t>
            </w:r>
          </w:p>
        </w:tc>
        <w:tc>
          <w:tcPr>
            <w:tcW w:w="895" w:type="dxa"/>
            <w:tcBorders>
              <w:top w:val="nil"/>
              <w:left w:val="nil"/>
              <w:bottom w:val="single" w:sz="4" w:space="0" w:color="auto"/>
              <w:right w:val="single" w:sz="4" w:space="0" w:color="auto"/>
            </w:tcBorders>
            <w:shd w:val="clear" w:color="auto" w:fill="auto"/>
            <w:noWrap/>
            <w:vAlign w:val="bottom"/>
            <w:hideMark/>
          </w:tcPr>
          <w:p w14:paraId="4B052FE5"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5.7</w:t>
            </w:r>
          </w:p>
        </w:tc>
        <w:tc>
          <w:tcPr>
            <w:tcW w:w="780" w:type="dxa"/>
            <w:tcBorders>
              <w:top w:val="nil"/>
              <w:left w:val="nil"/>
              <w:bottom w:val="single" w:sz="4" w:space="0" w:color="auto"/>
              <w:right w:val="single" w:sz="4" w:space="0" w:color="auto"/>
            </w:tcBorders>
            <w:shd w:val="clear" w:color="auto" w:fill="auto"/>
            <w:noWrap/>
            <w:vAlign w:val="bottom"/>
            <w:hideMark/>
          </w:tcPr>
          <w:p w14:paraId="210B2FA5"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2.1</w:t>
            </w:r>
          </w:p>
        </w:tc>
        <w:tc>
          <w:tcPr>
            <w:tcW w:w="860" w:type="dxa"/>
            <w:tcBorders>
              <w:top w:val="nil"/>
              <w:left w:val="nil"/>
              <w:bottom w:val="single" w:sz="4" w:space="0" w:color="auto"/>
              <w:right w:val="single" w:sz="4" w:space="0" w:color="auto"/>
            </w:tcBorders>
            <w:shd w:val="clear" w:color="auto" w:fill="auto"/>
            <w:noWrap/>
            <w:vAlign w:val="bottom"/>
            <w:hideMark/>
          </w:tcPr>
          <w:p w14:paraId="452FA369"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6.5</w:t>
            </w:r>
          </w:p>
        </w:tc>
        <w:tc>
          <w:tcPr>
            <w:tcW w:w="795" w:type="dxa"/>
            <w:tcBorders>
              <w:top w:val="nil"/>
              <w:left w:val="nil"/>
              <w:bottom w:val="single" w:sz="4" w:space="0" w:color="auto"/>
              <w:right w:val="single" w:sz="4" w:space="0" w:color="auto"/>
            </w:tcBorders>
            <w:shd w:val="clear" w:color="auto" w:fill="auto"/>
            <w:noWrap/>
            <w:vAlign w:val="bottom"/>
            <w:hideMark/>
          </w:tcPr>
          <w:p w14:paraId="4F9CBE26"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2.3</w:t>
            </w:r>
          </w:p>
        </w:tc>
        <w:tc>
          <w:tcPr>
            <w:tcW w:w="1170" w:type="dxa"/>
            <w:tcBorders>
              <w:top w:val="nil"/>
              <w:left w:val="nil"/>
              <w:bottom w:val="single" w:sz="4" w:space="0" w:color="auto"/>
              <w:right w:val="single" w:sz="4" w:space="0" w:color="auto"/>
            </w:tcBorders>
            <w:shd w:val="clear" w:color="auto" w:fill="auto"/>
            <w:noWrap/>
            <w:vAlign w:val="bottom"/>
            <w:hideMark/>
          </w:tcPr>
          <w:p w14:paraId="4B378AD3"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8.7</w:t>
            </w:r>
          </w:p>
        </w:tc>
        <w:tc>
          <w:tcPr>
            <w:tcW w:w="1170" w:type="dxa"/>
            <w:tcBorders>
              <w:top w:val="nil"/>
              <w:left w:val="nil"/>
              <w:bottom w:val="single" w:sz="4" w:space="0" w:color="auto"/>
              <w:right w:val="single" w:sz="4" w:space="0" w:color="auto"/>
            </w:tcBorders>
            <w:shd w:val="clear" w:color="auto" w:fill="auto"/>
            <w:noWrap/>
            <w:vAlign w:val="bottom"/>
            <w:hideMark/>
          </w:tcPr>
          <w:p w14:paraId="2CD5A462"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4.2</w:t>
            </w:r>
          </w:p>
        </w:tc>
        <w:tc>
          <w:tcPr>
            <w:tcW w:w="1080" w:type="dxa"/>
            <w:tcBorders>
              <w:top w:val="nil"/>
              <w:left w:val="nil"/>
              <w:bottom w:val="single" w:sz="4" w:space="0" w:color="auto"/>
              <w:right w:val="single" w:sz="4" w:space="0" w:color="auto"/>
            </w:tcBorders>
            <w:shd w:val="clear" w:color="auto" w:fill="auto"/>
            <w:noWrap/>
            <w:vAlign w:val="bottom"/>
            <w:hideMark/>
          </w:tcPr>
          <w:p w14:paraId="1B101460"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55.2</w:t>
            </w:r>
          </w:p>
        </w:tc>
        <w:tc>
          <w:tcPr>
            <w:tcW w:w="990" w:type="dxa"/>
            <w:tcBorders>
              <w:top w:val="nil"/>
              <w:left w:val="nil"/>
              <w:bottom w:val="single" w:sz="4" w:space="0" w:color="auto"/>
              <w:right w:val="single" w:sz="4" w:space="0" w:color="auto"/>
            </w:tcBorders>
            <w:shd w:val="clear" w:color="auto" w:fill="auto"/>
            <w:noWrap/>
            <w:vAlign w:val="bottom"/>
            <w:hideMark/>
          </w:tcPr>
          <w:p w14:paraId="52EA795F" w14:textId="77777777" w:rsidR="00FA5630" w:rsidRPr="00FA5630" w:rsidRDefault="00FA5630" w:rsidP="00FA5630">
            <w:pPr>
              <w:spacing w:after="0" w:line="240" w:lineRule="auto"/>
              <w:jc w:val="center"/>
              <w:rPr>
                <w:rFonts w:ascii="Calibri" w:eastAsia="Times New Roman" w:hAnsi="Calibri" w:cs="Calibri"/>
                <w:color w:val="000000"/>
              </w:rPr>
            </w:pPr>
            <w:r w:rsidRPr="00FA5630">
              <w:rPr>
                <w:rFonts w:ascii="Calibri" w:eastAsia="Times New Roman" w:hAnsi="Calibri" w:cs="Calibri"/>
                <w:color w:val="000000"/>
              </w:rPr>
              <w:t>34.8</w:t>
            </w:r>
          </w:p>
        </w:tc>
      </w:tr>
    </w:tbl>
    <w:p w14:paraId="758F2E45" w14:textId="77777777" w:rsidR="00DB6E43" w:rsidRPr="00DB6E43" w:rsidRDefault="00DB6E43" w:rsidP="00FA5630">
      <w:pPr>
        <w:rPr>
          <w:i/>
        </w:rPr>
      </w:pPr>
      <w:r w:rsidRPr="00DB6E43">
        <w:rPr>
          <w:i/>
        </w:rPr>
        <w:t>Table 3: Plotting Mohr circles for experiment. A=Area = 1m^</w:t>
      </w:r>
      <w:proofErr w:type="gramStart"/>
      <w:r w:rsidRPr="00DB6E43">
        <w:rPr>
          <w:i/>
        </w:rPr>
        <w:t>2 ,</w:t>
      </w:r>
      <w:proofErr w:type="gramEnd"/>
      <w:r w:rsidRPr="00DB6E43">
        <w:rPr>
          <w:i/>
        </w:rPr>
        <w:t xml:space="preserve"> r=radius of Mohr’s Circle (maximum shear stress), N/A = normal stress along failure plane, T/A = Shear stress along failure plane, sigma 1 = max. principal stress, sigma 3 = least principal stress</w:t>
      </w:r>
    </w:p>
    <w:p w14:paraId="10EF034E" w14:textId="77777777" w:rsidR="00D10C60" w:rsidRDefault="00D10C60" w:rsidP="00DB6E43">
      <w:r>
        <w:t xml:space="preserve">Please construct a table that shows the average stress and the maximum shear stress for each stress state. On your diagram, label the stress points where failure occurs. Make sure you plot your inferred failure surface. Make sure you plot the Mohr circle for each experiment on the diagram. </w:t>
      </w:r>
    </w:p>
    <w:p w14:paraId="3C5E9317" w14:textId="77777777" w:rsidR="0009041E" w:rsidRDefault="0009041E" w:rsidP="0009041E">
      <w:pPr>
        <w:pStyle w:val="ListParagraph"/>
        <w:ind w:left="1440"/>
      </w:pPr>
    </w:p>
    <w:p w14:paraId="133DA556" w14:textId="77777777" w:rsidR="00136F15" w:rsidRDefault="00136F15" w:rsidP="00136F15">
      <w:pPr>
        <w:pStyle w:val="ListParagraph"/>
      </w:pPr>
    </w:p>
    <w:p w14:paraId="3EFC8EC3" w14:textId="77777777" w:rsidR="00136F15" w:rsidRDefault="00907E77" w:rsidP="005E682D">
      <w:pPr>
        <w:pStyle w:val="ListParagraph"/>
        <w:numPr>
          <w:ilvl w:val="0"/>
          <w:numId w:val="4"/>
        </w:numPr>
      </w:pPr>
      <w:r>
        <w:t xml:space="preserve">Imagine that you are in a normal faulting situation. What is the dip angle at which a fault will form. </w:t>
      </w:r>
      <w:r w:rsidR="007B13DC">
        <w:t xml:space="preserve"> </w:t>
      </w:r>
      <w:r>
        <w:t xml:space="preserve">Imagine you are in a compressional (thrust fault) setting. What is the dip angle at which faults will form? </w:t>
      </w:r>
    </w:p>
    <w:p w14:paraId="79FDA35B" w14:textId="77777777" w:rsidR="007B13DC" w:rsidRDefault="00000000" w:rsidP="007B13DC">
      <w:pPr>
        <w:pStyle w:val="ListParagraph"/>
      </w:pPr>
      <m:oMathPara>
        <m:oMath>
          <m:sSub>
            <m:sSubPr>
              <m:ctrlPr>
                <w:rPr>
                  <w:rFonts w:ascii="Cambria Math" w:hAnsi="Cambria Math"/>
                  <w:i/>
                  <w:iCs/>
                </w:rPr>
              </m:ctrlPr>
            </m:sSubPr>
            <m:e>
              <m:r>
                <w:rPr>
                  <w:rFonts w:ascii="Cambria Math" w:hAnsi="Cambria Math"/>
                </w:rPr>
                <m:t>θ</m:t>
              </m:r>
            </m:e>
            <m:sub>
              <m:r>
                <w:rPr>
                  <w:rFonts w:ascii="Cambria Math" w:hAnsi="Cambria Math"/>
                </w:rPr>
                <m:t>cr</m:t>
              </m:r>
            </m:sub>
          </m:sSub>
          <m:r>
            <w:rPr>
              <w:rFonts w:ascii="Cambria Math" w:hAnsi="Cambria Math"/>
            </w:rPr>
            <m:t>=45+</m:t>
          </m:r>
          <m:f>
            <m:fPr>
              <m:ctrlPr>
                <w:rPr>
                  <w:rFonts w:ascii="Cambria Math" w:hAnsi="Cambria Math"/>
                  <w:i/>
                  <w:iCs/>
                </w:rPr>
              </m:ctrlPr>
            </m:fPr>
            <m:num>
              <m:sSup>
                <m:sSupPr>
                  <m:ctrlPr>
                    <w:rPr>
                      <w:rFonts w:ascii="Cambria Math" w:hAnsi="Cambria Math"/>
                      <w:i/>
                      <w:iCs/>
                    </w:rPr>
                  </m:ctrlPr>
                </m:sSupPr>
                <m:e>
                  <m:r>
                    <w:rPr>
                      <w:rFonts w:ascii="Cambria Math" w:hAnsi="Cambria Math"/>
                    </w:rPr>
                    <m:t>ϕ</m:t>
                  </m:r>
                </m:e>
                <m:sup>
                  <m:r>
                    <w:rPr>
                      <w:rFonts w:ascii="Cambria Math" w:hAnsi="Cambria Math"/>
                    </w:rPr>
                    <m:t>'</m:t>
                  </m:r>
                </m:sup>
              </m:sSup>
            </m:num>
            <m:den>
              <m:r>
                <w:rPr>
                  <w:rFonts w:ascii="Cambria Math" w:hAnsi="Cambria Math"/>
                </w:rPr>
                <m:t>2</m:t>
              </m:r>
            </m:den>
          </m:f>
        </m:oMath>
      </m:oMathPara>
    </w:p>
    <w:p w14:paraId="1270D611" w14:textId="77777777" w:rsidR="0098627C" w:rsidRDefault="007B13DC" w:rsidP="0098627C">
      <w:pPr>
        <w:pStyle w:val="ListParagraph"/>
      </w:pPr>
      <m:oMath>
        <m:r>
          <w:rPr>
            <w:rFonts w:ascii="Cambria Math" w:hAnsi="Cambria Math"/>
          </w:rPr>
          <m:t>θ</m:t>
        </m:r>
      </m:oMath>
      <w:r>
        <w:rPr>
          <w:rFonts w:eastAsiaTheme="minorEastAsia"/>
          <w:iCs/>
        </w:rPr>
        <w:t xml:space="preserve"> is the angle relative to plane normal to the maximum principal stress. In a normal faulting situation, we assume </w:t>
      </w:r>
      <m:oMath>
        <m:sSub>
          <m:sSubPr>
            <m:ctrlPr>
              <w:rPr>
                <w:rFonts w:ascii="Cambria Math" w:eastAsiaTheme="minorEastAsia" w:hAnsi="Cambria Math"/>
                <w:i/>
                <w:iCs/>
              </w:rPr>
            </m:ctrlPr>
          </m:sSubPr>
          <m:e>
            <m:r>
              <w:rPr>
                <w:rFonts w:ascii="Cambria Math" w:eastAsiaTheme="minorEastAsia" w:hAnsi="Cambria Math"/>
              </w:rPr>
              <m:t>σ</m:t>
            </m:r>
          </m:e>
          <m:sub>
            <m:r>
              <w:rPr>
                <w:rFonts w:ascii="Cambria Math" w:eastAsiaTheme="minorEastAsia" w:hAnsi="Cambria Math"/>
              </w:rPr>
              <m:t>1</m:t>
            </m:r>
          </m:sub>
        </m:sSub>
      </m:oMath>
      <w:r w:rsidR="00FA5630">
        <w:rPr>
          <w:rFonts w:eastAsiaTheme="minorEastAsia"/>
          <w:iCs/>
        </w:rPr>
        <w:t xml:space="preserve"> is vertical. Thus,</w:t>
      </w:r>
      <w:r w:rsidR="0098627C">
        <w:rPr>
          <w:rFonts w:eastAsiaTheme="minorEastAsia"/>
          <w:iCs/>
        </w:rPr>
        <w:t xml:space="preserve"> the dip angle is ~56 degrees (Table 3). In a thrust faulting environment, </w:t>
      </w:r>
      <m:oMath>
        <m:sSub>
          <m:sSubPr>
            <m:ctrlPr>
              <w:rPr>
                <w:rFonts w:ascii="Cambria Math" w:eastAsiaTheme="minorEastAsia" w:hAnsi="Cambria Math"/>
                <w:i/>
                <w:iCs/>
              </w:rPr>
            </m:ctrlPr>
          </m:sSubPr>
          <m:e>
            <m:r>
              <w:rPr>
                <w:rFonts w:ascii="Cambria Math" w:eastAsiaTheme="minorEastAsia" w:hAnsi="Cambria Math"/>
              </w:rPr>
              <m:t>σ</m:t>
            </m:r>
          </m:e>
          <m:sub>
            <m:r>
              <w:rPr>
                <w:rFonts w:ascii="Cambria Math" w:eastAsiaTheme="minorEastAsia" w:hAnsi="Cambria Math"/>
              </w:rPr>
              <m:t>1</m:t>
            </m:r>
          </m:sub>
        </m:sSub>
      </m:oMath>
      <w:r w:rsidR="0098627C">
        <w:rPr>
          <w:rFonts w:eastAsiaTheme="minorEastAsia"/>
          <w:iCs/>
        </w:rPr>
        <w:t xml:space="preserve"> is horizontal. Thus, the dip angle (the angle from the horizontal plane) is actually  </w:t>
      </w:r>
      <m:oMath>
        <m:r>
          <w:rPr>
            <w:rFonts w:ascii="Cambria Math" w:eastAsiaTheme="minorEastAsia" w:hAnsi="Cambria Math"/>
          </w:rPr>
          <m:t xml:space="preserve"> </m:t>
        </m:r>
        <m:sSub>
          <m:sSubPr>
            <m:ctrlPr>
              <w:rPr>
                <w:rFonts w:ascii="Cambria Math" w:hAnsi="Cambria Math"/>
                <w:i/>
                <w:iCs/>
              </w:rPr>
            </m:ctrlPr>
          </m:sSubPr>
          <m:e>
            <m:r>
              <w:rPr>
                <w:rFonts w:ascii="Cambria Math" w:hAnsi="Cambria Math"/>
              </w:rPr>
              <m:t>θ</m:t>
            </m:r>
          </m:e>
          <m:sub>
            <m:r>
              <w:rPr>
                <w:rFonts w:ascii="Cambria Math" w:hAnsi="Cambria Math"/>
              </w:rPr>
              <m:t>cr</m:t>
            </m:r>
          </m:sub>
        </m:sSub>
        <m:r>
          <w:rPr>
            <w:rFonts w:ascii="Cambria Math" w:hAnsi="Cambria Math"/>
          </w:rPr>
          <m:t>=45-</m:t>
        </m:r>
        <m:f>
          <m:fPr>
            <m:ctrlPr>
              <w:rPr>
                <w:rFonts w:ascii="Cambria Math" w:hAnsi="Cambria Math"/>
                <w:i/>
                <w:iCs/>
              </w:rPr>
            </m:ctrlPr>
          </m:fPr>
          <m:num>
            <m:sSup>
              <m:sSupPr>
                <m:ctrlPr>
                  <w:rPr>
                    <w:rFonts w:ascii="Cambria Math" w:hAnsi="Cambria Math"/>
                    <w:i/>
                    <w:iCs/>
                  </w:rPr>
                </m:ctrlPr>
              </m:sSupPr>
              <m:e>
                <m:r>
                  <w:rPr>
                    <w:rFonts w:ascii="Cambria Math" w:hAnsi="Cambria Math"/>
                  </w:rPr>
                  <m:t>ϕ</m:t>
                </m:r>
              </m:e>
              <m:sup>
                <m:r>
                  <w:rPr>
                    <w:rFonts w:ascii="Cambria Math" w:hAnsi="Cambria Math"/>
                  </w:rPr>
                  <m:t>'</m:t>
                </m:r>
              </m:sup>
            </m:sSup>
          </m:num>
          <m:den>
            <m:r>
              <w:rPr>
                <w:rFonts w:ascii="Cambria Math" w:hAnsi="Cambria Math"/>
              </w:rPr>
              <m:t>2</m:t>
            </m:r>
          </m:den>
        </m:f>
      </m:oMath>
      <w:r w:rsidR="0098627C">
        <w:rPr>
          <w:rFonts w:eastAsiaTheme="minorEastAsia"/>
          <w:iCs/>
        </w:rPr>
        <w:t xml:space="preserve">, or approximately 34 degrees (table 1). </w:t>
      </w:r>
    </w:p>
    <w:p w14:paraId="0DD11555" w14:textId="77777777" w:rsidR="0098627C" w:rsidRPr="0098627C" w:rsidRDefault="0098627C" w:rsidP="0098627C">
      <w:pPr>
        <w:pStyle w:val="ListParagraph"/>
        <w:rPr>
          <w:rFonts w:eastAsiaTheme="minorEastAsia"/>
          <w:iCs/>
        </w:rPr>
      </w:pPr>
    </w:p>
    <w:p w14:paraId="292C1879" w14:textId="77777777" w:rsidR="00D10C60" w:rsidRDefault="00136F15" w:rsidP="005E682D">
      <w:pPr>
        <w:pStyle w:val="ListParagraph"/>
        <w:numPr>
          <w:ilvl w:val="0"/>
          <w:numId w:val="4"/>
        </w:numPr>
      </w:pPr>
      <w:r>
        <w:t>P</w:t>
      </w:r>
      <w:r w:rsidR="00D10C60">
        <w:t xml:space="preserve">lease construct an ‘average stress’ vs. ‘maximum shear stress’ plot for each of the three stress points. Please label the failure line such that the failure line intersects with the average stress points. </w:t>
      </w:r>
    </w:p>
    <w:p w14:paraId="1BB3B572" w14:textId="77777777" w:rsidR="00D74D59" w:rsidRDefault="00D74D59" w:rsidP="00D74D59">
      <w:pPr>
        <w:pStyle w:val="ListParagraph"/>
      </w:pPr>
      <w:r>
        <w:rPr>
          <w:noProof/>
        </w:rPr>
        <w:lastRenderedPageBreak/>
        <w:drawing>
          <wp:inline distT="0" distB="0" distL="0" distR="0" wp14:anchorId="0FBBC827" wp14:editId="31FA470D">
            <wp:extent cx="4352925" cy="2924175"/>
            <wp:effectExtent l="0" t="0" r="9525" b="9525"/>
            <wp:docPr id="6" name="Chart 6">
              <a:extLst xmlns:a="http://schemas.openxmlformats.org/drawingml/2006/main">
                <a:ext uri="{FF2B5EF4-FFF2-40B4-BE49-F238E27FC236}">
                  <a16:creationId xmlns:a16="http://schemas.microsoft.com/office/drawing/2014/main" id="{3D03EF15-D1A8-418B-829D-7982E4EEBB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44A7EF" w14:textId="77777777" w:rsidR="00D74D59" w:rsidRDefault="00D74D59" w:rsidP="00D74D59">
      <w:pPr>
        <w:rPr>
          <w:i/>
        </w:rPr>
      </w:pPr>
      <w:r>
        <w:rPr>
          <w:i/>
        </w:rPr>
        <w:t xml:space="preserve">Figure 5: Average stress (s) vs. maximum shear stress (t) </w:t>
      </w:r>
      <w:r w:rsidR="00F30799">
        <w:rPr>
          <w:i/>
        </w:rPr>
        <w:t>for the three experiments. I have drawn the failure surface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=s*</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ϕ</m:t>
                </m:r>
              </m:e>
            </m:d>
          </m:e>
        </m:func>
      </m:oMath>
      <w:r w:rsidR="00F30799">
        <w:rPr>
          <w:rFonts w:eastAsiaTheme="minorEastAsia"/>
          <w:i/>
        </w:rPr>
        <w:t>) assuming a friction angle of 23.1 degrees.</w:t>
      </w:r>
    </w:p>
    <w:p w14:paraId="5CEB6DA4" w14:textId="77777777" w:rsidR="00D74D59" w:rsidRDefault="00D74D59" w:rsidP="00D74D59">
      <w:pPr>
        <w:pStyle w:val="ListParagraph"/>
      </w:pPr>
    </w:p>
    <w:sectPr w:rsidR="00D74D5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4807" w14:textId="77777777" w:rsidR="00A01CE4" w:rsidRDefault="00A01CE4" w:rsidP="00136F15">
      <w:pPr>
        <w:spacing w:after="0" w:line="240" w:lineRule="auto"/>
      </w:pPr>
      <w:r>
        <w:separator/>
      </w:r>
    </w:p>
  </w:endnote>
  <w:endnote w:type="continuationSeparator" w:id="0">
    <w:p w14:paraId="12CBFEF7" w14:textId="77777777" w:rsidR="00A01CE4" w:rsidRDefault="00A01CE4" w:rsidP="0013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812688"/>
      <w:docPartObj>
        <w:docPartGallery w:val="Page Numbers (Bottom of Page)"/>
        <w:docPartUnique/>
      </w:docPartObj>
    </w:sdtPr>
    <w:sdtEndPr>
      <w:rPr>
        <w:noProof/>
      </w:rPr>
    </w:sdtEndPr>
    <w:sdtContent>
      <w:p w14:paraId="296C121D" w14:textId="77777777" w:rsidR="00684582" w:rsidRDefault="006845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FAAEB" w14:textId="647ED173" w:rsidR="00684582" w:rsidRDefault="00DB6E43">
    <w:pPr>
      <w:pStyle w:val="Footer"/>
    </w:pPr>
    <w:r>
      <w:t>HW</w:t>
    </w:r>
    <w:r w:rsidR="0054092C">
      <w:t>-</w:t>
    </w:r>
    <w:r>
      <w:t>3</w:t>
    </w:r>
    <w:r w:rsidR="0054092C">
      <w:t>c: Friction Lab - Answers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B612" w14:textId="77777777" w:rsidR="00A01CE4" w:rsidRDefault="00A01CE4" w:rsidP="00136F15">
      <w:pPr>
        <w:spacing w:after="0" w:line="240" w:lineRule="auto"/>
      </w:pPr>
      <w:r>
        <w:separator/>
      </w:r>
    </w:p>
  </w:footnote>
  <w:footnote w:type="continuationSeparator" w:id="0">
    <w:p w14:paraId="7EBB6563" w14:textId="77777777" w:rsidR="00A01CE4" w:rsidRDefault="00A01CE4" w:rsidP="00136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24CA9"/>
    <w:multiLevelType w:val="hybridMultilevel"/>
    <w:tmpl w:val="E8382B6E"/>
    <w:lvl w:ilvl="0" w:tplc="027454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D53A5"/>
    <w:multiLevelType w:val="hybridMultilevel"/>
    <w:tmpl w:val="488E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D6E74"/>
    <w:multiLevelType w:val="multilevel"/>
    <w:tmpl w:val="3DD0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2869A7"/>
    <w:multiLevelType w:val="hybridMultilevel"/>
    <w:tmpl w:val="2078EF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518497">
    <w:abstractNumId w:val="1"/>
  </w:num>
  <w:num w:numId="2" w16cid:durableId="185674348">
    <w:abstractNumId w:val="0"/>
  </w:num>
  <w:num w:numId="3" w16cid:durableId="2014602122">
    <w:abstractNumId w:val="2"/>
  </w:num>
  <w:num w:numId="4" w16cid:durableId="1956398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D4"/>
    <w:rsid w:val="0000352E"/>
    <w:rsid w:val="00007261"/>
    <w:rsid w:val="000210B4"/>
    <w:rsid w:val="00042973"/>
    <w:rsid w:val="0007469B"/>
    <w:rsid w:val="00074A10"/>
    <w:rsid w:val="00077257"/>
    <w:rsid w:val="000856D4"/>
    <w:rsid w:val="0009041E"/>
    <w:rsid w:val="000E6912"/>
    <w:rsid w:val="00133EE4"/>
    <w:rsid w:val="00136F15"/>
    <w:rsid w:val="001659CB"/>
    <w:rsid w:val="00194913"/>
    <w:rsid w:val="001D6D8A"/>
    <w:rsid w:val="001D70C8"/>
    <w:rsid w:val="00255AAE"/>
    <w:rsid w:val="00261421"/>
    <w:rsid w:val="0027686F"/>
    <w:rsid w:val="002800ED"/>
    <w:rsid w:val="002D030E"/>
    <w:rsid w:val="002F0489"/>
    <w:rsid w:val="00327018"/>
    <w:rsid w:val="0035080C"/>
    <w:rsid w:val="00352522"/>
    <w:rsid w:val="00372B6C"/>
    <w:rsid w:val="0037696B"/>
    <w:rsid w:val="003A55F6"/>
    <w:rsid w:val="003A6F30"/>
    <w:rsid w:val="003A70F9"/>
    <w:rsid w:val="003A7215"/>
    <w:rsid w:val="003F75B3"/>
    <w:rsid w:val="004024A6"/>
    <w:rsid w:val="00404641"/>
    <w:rsid w:val="00425964"/>
    <w:rsid w:val="00484540"/>
    <w:rsid w:val="004A3DA0"/>
    <w:rsid w:val="004D7C1D"/>
    <w:rsid w:val="00534E25"/>
    <w:rsid w:val="00534FD8"/>
    <w:rsid w:val="0054092C"/>
    <w:rsid w:val="00544093"/>
    <w:rsid w:val="00553B05"/>
    <w:rsid w:val="00553C96"/>
    <w:rsid w:val="00576530"/>
    <w:rsid w:val="00587502"/>
    <w:rsid w:val="005A3B00"/>
    <w:rsid w:val="005E682D"/>
    <w:rsid w:val="00672E46"/>
    <w:rsid w:val="00684582"/>
    <w:rsid w:val="0069095D"/>
    <w:rsid w:val="006B4279"/>
    <w:rsid w:val="006F1512"/>
    <w:rsid w:val="00704737"/>
    <w:rsid w:val="00723BBE"/>
    <w:rsid w:val="00725548"/>
    <w:rsid w:val="00733049"/>
    <w:rsid w:val="007B13DC"/>
    <w:rsid w:val="007D42C7"/>
    <w:rsid w:val="007E58CD"/>
    <w:rsid w:val="00835AAB"/>
    <w:rsid w:val="00836C6E"/>
    <w:rsid w:val="008709D6"/>
    <w:rsid w:val="00892520"/>
    <w:rsid w:val="008A5BBE"/>
    <w:rsid w:val="008C0DF1"/>
    <w:rsid w:val="00907E77"/>
    <w:rsid w:val="0098627C"/>
    <w:rsid w:val="00994CB1"/>
    <w:rsid w:val="009B769C"/>
    <w:rsid w:val="009C4444"/>
    <w:rsid w:val="009E6820"/>
    <w:rsid w:val="00A01CE4"/>
    <w:rsid w:val="00A11BF1"/>
    <w:rsid w:val="00A26EC0"/>
    <w:rsid w:val="00A76BA8"/>
    <w:rsid w:val="00A813CF"/>
    <w:rsid w:val="00A819DC"/>
    <w:rsid w:val="00A854EC"/>
    <w:rsid w:val="00A9485B"/>
    <w:rsid w:val="00B02F58"/>
    <w:rsid w:val="00B10DB3"/>
    <w:rsid w:val="00B43CE8"/>
    <w:rsid w:val="00B45389"/>
    <w:rsid w:val="00B51B7F"/>
    <w:rsid w:val="00B61079"/>
    <w:rsid w:val="00BC223B"/>
    <w:rsid w:val="00BC6378"/>
    <w:rsid w:val="00BC7FB4"/>
    <w:rsid w:val="00BD4F7F"/>
    <w:rsid w:val="00BD5DCA"/>
    <w:rsid w:val="00BD74A2"/>
    <w:rsid w:val="00C02703"/>
    <w:rsid w:val="00C046E1"/>
    <w:rsid w:val="00C05806"/>
    <w:rsid w:val="00C17087"/>
    <w:rsid w:val="00C519DB"/>
    <w:rsid w:val="00C51CD7"/>
    <w:rsid w:val="00C71A5E"/>
    <w:rsid w:val="00CD33C6"/>
    <w:rsid w:val="00D10C60"/>
    <w:rsid w:val="00D114C0"/>
    <w:rsid w:val="00D17368"/>
    <w:rsid w:val="00D55568"/>
    <w:rsid w:val="00D55F8A"/>
    <w:rsid w:val="00D74D59"/>
    <w:rsid w:val="00DB6E43"/>
    <w:rsid w:val="00DE3BBB"/>
    <w:rsid w:val="00DF7202"/>
    <w:rsid w:val="00E176F6"/>
    <w:rsid w:val="00E96209"/>
    <w:rsid w:val="00EA6AF6"/>
    <w:rsid w:val="00EE09CF"/>
    <w:rsid w:val="00EF5551"/>
    <w:rsid w:val="00F30799"/>
    <w:rsid w:val="00F33F6B"/>
    <w:rsid w:val="00F435EE"/>
    <w:rsid w:val="00F5730A"/>
    <w:rsid w:val="00F65F06"/>
    <w:rsid w:val="00FA0266"/>
    <w:rsid w:val="00FA5630"/>
    <w:rsid w:val="00FC5A79"/>
    <w:rsid w:val="00FD635C"/>
    <w:rsid w:val="00FD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9BED"/>
  <w15:chartTrackingRefBased/>
  <w15:docId w15:val="{0670F9B4-E64B-45E8-8631-4A56F5E4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6D4"/>
  </w:style>
  <w:style w:type="paragraph" w:styleId="Heading1">
    <w:name w:val="heading 1"/>
    <w:basedOn w:val="Normal"/>
    <w:next w:val="Normal"/>
    <w:link w:val="Heading1Char"/>
    <w:uiPriority w:val="9"/>
    <w:qFormat/>
    <w:rsid w:val="00EF55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819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51B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B51B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6D4"/>
    <w:pPr>
      <w:ind w:left="720"/>
      <w:contextualSpacing/>
    </w:pPr>
  </w:style>
  <w:style w:type="table" w:styleId="TableGrid">
    <w:name w:val="Table Grid"/>
    <w:basedOn w:val="TableNormal"/>
    <w:uiPriority w:val="39"/>
    <w:rsid w:val="000E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819DC"/>
    <w:rPr>
      <w:rFonts w:ascii="Times New Roman" w:eastAsia="Times New Roman" w:hAnsi="Times New Roman" w:cs="Times New Roman"/>
      <w:b/>
      <w:bCs/>
      <w:sz w:val="36"/>
      <w:szCs w:val="36"/>
    </w:rPr>
  </w:style>
  <w:style w:type="character" w:customStyle="1" w:styleId="subtitle">
    <w:name w:val="sub_title"/>
    <w:basedOn w:val="DefaultParagraphFont"/>
    <w:rsid w:val="00A819DC"/>
  </w:style>
  <w:style w:type="paragraph" w:customStyle="1" w:styleId="subtitle1">
    <w:name w:val="sub_title1"/>
    <w:basedOn w:val="Normal"/>
    <w:rsid w:val="00A819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819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19DC"/>
    <w:rPr>
      <w:i/>
      <w:iCs/>
    </w:rPr>
  </w:style>
  <w:style w:type="character" w:styleId="Strong">
    <w:name w:val="Strong"/>
    <w:basedOn w:val="DefaultParagraphFont"/>
    <w:uiPriority w:val="22"/>
    <w:qFormat/>
    <w:rsid w:val="00A819DC"/>
    <w:rPr>
      <w:b/>
      <w:bCs/>
    </w:rPr>
  </w:style>
  <w:style w:type="character" w:customStyle="1" w:styleId="Heading3Char">
    <w:name w:val="Heading 3 Char"/>
    <w:basedOn w:val="DefaultParagraphFont"/>
    <w:link w:val="Heading3"/>
    <w:uiPriority w:val="9"/>
    <w:semiHidden/>
    <w:rsid w:val="00B51B7F"/>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B51B7F"/>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99"/>
    <w:semiHidden/>
    <w:unhideWhenUsed/>
    <w:rsid w:val="00B51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51B7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F5551"/>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A6F30"/>
    <w:rPr>
      <w:color w:val="808080"/>
    </w:rPr>
  </w:style>
  <w:style w:type="paragraph" w:styleId="Header">
    <w:name w:val="header"/>
    <w:basedOn w:val="Normal"/>
    <w:link w:val="HeaderChar"/>
    <w:uiPriority w:val="99"/>
    <w:unhideWhenUsed/>
    <w:rsid w:val="00136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F15"/>
  </w:style>
  <w:style w:type="paragraph" w:styleId="Footer">
    <w:name w:val="footer"/>
    <w:basedOn w:val="Normal"/>
    <w:link w:val="FooterChar"/>
    <w:uiPriority w:val="99"/>
    <w:unhideWhenUsed/>
    <w:rsid w:val="00136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F15"/>
  </w:style>
  <w:style w:type="paragraph" w:styleId="Title">
    <w:name w:val="Title"/>
    <w:basedOn w:val="Normal"/>
    <w:next w:val="Normal"/>
    <w:link w:val="TitleChar"/>
    <w:uiPriority w:val="10"/>
    <w:qFormat/>
    <w:rsid w:val="0054092C"/>
    <w:pPr>
      <w:spacing w:after="300" w:line="240" w:lineRule="auto"/>
      <w:contextualSpacing/>
    </w:pPr>
    <w:rPr>
      <w:rFonts w:asciiTheme="majorHAnsi" w:eastAsiaTheme="majorEastAsia" w:hAnsiTheme="majorHAnsi" w:cstheme="majorBidi"/>
      <w:smallCaps/>
      <w:sz w:val="52"/>
      <w:szCs w:val="52"/>
      <w:lang w:eastAsia="ja-JP"/>
    </w:rPr>
  </w:style>
  <w:style w:type="character" w:customStyle="1" w:styleId="TitleChar">
    <w:name w:val="Title Char"/>
    <w:basedOn w:val="DefaultParagraphFont"/>
    <w:link w:val="Title"/>
    <w:uiPriority w:val="10"/>
    <w:rsid w:val="0054092C"/>
    <w:rPr>
      <w:rFonts w:asciiTheme="majorHAnsi" w:eastAsiaTheme="majorEastAsia" w:hAnsiTheme="majorHAnsi" w:cstheme="majorBidi"/>
      <w:smallCaps/>
      <w:sz w:val="52"/>
      <w:szCs w:val="5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4737">
      <w:bodyDiv w:val="1"/>
      <w:marLeft w:val="0"/>
      <w:marRight w:val="0"/>
      <w:marTop w:val="0"/>
      <w:marBottom w:val="0"/>
      <w:divBdr>
        <w:top w:val="none" w:sz="0" w:space="0" w:color="auto"/>
        <w:left w:val="none" w:sz="0" w:space="0" w:color="auto"/>
        <w:bottom w:val="none" w:sz="0" w:space="0" w:color="auto"/>
        <w:right w:val="none" w:sz="0" w:space="0" w:color="auto"/>
      </w:divBdr>
    </w:div>
    <w:div w:id="279073957">
      <w:bodyDiv w:val="1"/>
      <w:marLeft w:val="0"/>
      <w:marRight w:val="0"/>
      <w:marTop w:val="0"/>
      <w:marBottom w:val="0"/>
      <w:divBdr>
        <w:top w:val="none" w:sz="0" w:space="0" w:color="auto"/>
        <w:left w:val="none" w:sz="0" w:space="0" w:color="auto"/>
        <w:bottom w:val="none" w:sz="0" w:space="0" w:color="auto"/>
        <w:right w:val="none" w:sz="0" w:space="0" w:color="auto"/>
      </w:divBdr>
    </w:div>
    <w:div w:id="630667971">
      <w:bodyDiv w:val="1"/>
      <w:marLeft w:val="0"/>
      <w:marRight w:val="0"/>
      <w:marTop w:val="0"/>
      <w:marBottom w:val="0"/>
      <w:divBdr>
        <w:top w:val="none" w:sz="0" w:space="0" w:color="auto"/>
        <w:left w:val="none" w:sz="0" w:space="0" w:color="auto"/>
        <w:bottom w:val="none" w:sz="0" w:space="0" w:color="auto"/>
        <w:right w:val="none" w:sz="0" w:space="0" w:color="auto"/>
      </w:divBdr>
    </w:div>
    <w:div w:id="895436035">
      <w:bodyDiv w:val="1"/>
      <w:marLeft w:val="0"/>
      <w:marRight w:val="0"/>
      <w:marTop w:val="0"/>
      <w:marBottom w:val="0"/>
      <w:divBdr>
        <w:top w:val="none" w:sz="0" w:space="0" w:color="auto"/>
        <w:left w:val="none" w:sz="0" w:space="0" w:color="auto"/>
        <w:bottom w:val="none" w:sz="0" w:space="0" w:color="auto"/>
        <w:right w:val="none" w:sz="0" w:space="0" w:color="auto"/>
      </w:divBdr>
    </w:div>
    <w:div w:id="955330864">
      <w:bodyDiv w:val="1"/>
      <w:marLeft w:val="0"/>
      <w:marRight w:val="0"/>
      <w:marTop w:val="0"/>
      <w:marBottom w:val="0"/>
      <w:divBdr>
        <w:top w:val="none" w:sz="0" w:space="0" w:color="auto"/>
        <w:left w:val="none" w:sz="0" w:space="0" w:color="auto"/>
        <w:bottom w:val="none" w:sz="0" w:space="0" w:color="auto"/>
        <w:right w:val="none" w:sz="0" w:space="0" w:color="auto"/>
      </w:divBdr>
    </w:div>
    <w:div w:id="997881027">
      <w:bodyDiv w:val="1"/>
      <w:marLeft w:val="0"/>
      <w:marRight w:val="0"/>
      <w:marTop w:val="0"/>
      <w:marBottom w:val="0"/>
      <w:divBdr>
        <w:top w:val="none" w:sz="0" w:space="0" w:color="auto"/>
        <w:left w:val="none" w:sz="0" w:space="0" w:color="auto"/>
        <w:bottom w:val="none" w:sz="0" w:space="0" w:color="auto"/>
        <w:right w:val="none" w:sz="0" w:space="0" w:color="auto"/>
      </w:divBdr>
    </w:div>
    <w:div w:id="1256788560">
      <w:bodyDiv w:val="1"/>
      <w:marLeft w:val="0"/>
      <w:marRight w:val="0"/>
      <w:marTop w:val="0"/>
      <w:marBottom w:val="0"/>
      <w:divBdr>
        <w:top w:val="none" w:sz="0" w:space="0" w:color="auto"/>
        <w:left w:val="none" w:sz="0" w:space="0" w:color="auto"/>
        <w:bottom w:val="none" w:sz="0" w:space="0" w:color="auto"/>
        <w:right w:val="none" w:sz="0" w:space="0" w:color="auto"/>
      </w:divBdr>
    </w:div>
    <w:div w:id="1326056295">
      <w:bodyDiv w:val="1"/>
      <w:marLeft w:val="0"/>
      <w:marRight w:val="0"/>
      <w:marTop w:val="0"/>
      <w:marBottom w:val="0"/>
      <w:divBdr>
        <w:top w:val="none" w:sz="0" w:space="0" w:color="auto"/>
        <w:left w:val="none" w:sz="0" w:space="0" w:color="auto"/>
        <w:bottom w:val="none" w:sz="0" w:space="0" w:color="auto"/>
        <w:right w:val="none" w:sz="0" w:space="0" w:color="auto"/>
      </w:divBdr>
    </w:div>
    <w:div w:id="1722048678">
      <w:bodyDiv w:val="1"/>
      <w:marLeft w:val="0"/>
      <w:marRight w:val="0"/>
      <w:marTop w:val="0"/>
      <w:marBottom w:val="0"/>
      <w:divBdr>
        <w:top w:val="none" w:sz="0" w:space="0" w:color="auto"/>
        <w:left w:val="none" w:sz="0" w:space="0" w:color="auto"/>
        <w:bottom w:val="none" w:sz="0" w:space="0" w:color="auto"/>
        <w:right w:val="none" w:sz="0" w:space="0" w:color="auto"/>
      </w:divBdr>
    </w:div>
    <w:div w:id="1823351053">
      <w:bodyDiv w:val="1"/>
      <w:marLeft w:val="0"/>
      <w:marRight w:val="0"/>
      <w:marTop w:val="0"/>
      <w:marBottom w:val="0"/>
      <w:divBdr>
        <w:top w:val="none" w:sz="0" w:space="0" w:color="auto"/>
        <w:left w:val="none" w:sz="0" w:space="0" w:color="auto"/>
        <w:bottom w:val="none" w:sz="0" w:space="0" w:color="auto"/>
        <w:right w:val="none" w:sz="0" w:space="0" w:color="auto"/>
      </w:divBdr>
    </w:div>
    <w:div w:id="1834644990">
      <w:bodyDiv w:val="1"/>
      <w:marLeft w:val="0"/>
      <w:marRight w:val="0"/>
      <w:marTop w:val="0"/>
      <w:marBottom w:val="0"/>
      <w:divBdr>
        <w:top w:val="none" w:sz="0" w:space="0" w:color="auto"/>
        <w:left w:val="none" w:sz="0" w:space="0" w:color="auto"/>
        <w:bottom w:val="none" w:sz="0" w:space="0" w:color="auto"/>
        <w:right w:val="none" w:sz="0" w:space="0" w:color="auto"/>
      </w:divBdr>
    </w:div>
    <w:div w:id="19757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bf224\Box%20Sync\Courses\Fall_2021\Geofluids\2021_AFall_2021\2021F_HW\HW_3b\stres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bf224\Box%20Sync\Courses\Fall_2021\Geofluids\2021_AFall_2021\2021F_HW\HW_3b\stres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failure</c:v>
          </c:tx>
          <c:spPr>
            <a:ln w="25400" cap="rnd">
              <a:noFill/>
              <a:round/>
            </a:ln>
            <a:effectLst/>
          </c:spPr>
          <c:marker>
            <c:symbol val="circle"/>
            <c:size val="5"/>
            <c:spPr>
              <a:solidFill>
                <a:schemeClr val="accent1"/>
              </a:solidFill>
              <a:ln w="9525">
                <a:solidFill>
                  <a:schemeClr val="accent1"/>
                </a:solidFill>
              </a:ln>
              <a:effectLst/>
            </c:spPr>
          </c:marker>
          <c:xVal>
            <c:numRef>
              <c:f>'Mohr Diagram'!$C$18:$C$20</c:f>
              <c:numCache>
                <c:formatCode>0.0</c:formatCode>
                <c:ptCount val="3"/>
                <c:pt idx="0">
                  <c:v>2.9029466514572579</c:v>
                </c:pt>
                <c:pt idx="1">
                  <c:v>4.2354783529841971</c:v>
                </c:pt>
                <c:pt idx="2">
                  <c:v>5.6959729955488925</c:v>
                </c:pt>
              </c:numCache>
            </c:numRef>
          </c:xVal>
          <c:yVal>
            <c:numRef>
              <c:f>'Mohr Diagram'!$D$18:$D$20</c:f>
              <c:numCache>
                <c:formatCode>0.0</c:formatCode>
                <c:ptCount val="3"/>
                <c:pt idx="0">
                  <c:v>1.1863375315621996</c:v>
                </c:pt>
                <c:pt idx="1">
                  <c:v>1.8099610828419135</c:v>
                </c:pt>
                <c:pt idx="2">
                  <c:v>2.1151046390138215</c:v>
                </c:pt>
              </c:numCache>
            </c:numRef>
          </c:yVal>
          <c:smooth val="0"/>
          <c:extLst>
            <c:ext xmlns:c16="http://schemas.microsoft.com/office/drawing/2014/chart" uri="{C3380CC4-5D6E-409C-BE32-E72D297353CC}">
              <c16:uniqueId val="{00000000-F5E7-462F-B1D5-E2B88EBEA2D5}"/>
            </c:ext>
          </c:extLst>
        </c:ser>
        <c:ser>
          <c:idx val="1"/>
          <c:order val="1"/>
          <c:tx>
            <c:v>average stress</c:v>
          </c:tx>
          <c:spPr>
            <a:ln w="25400" cap="rnd">
              <a:noFill/>
              <a:round/>
            </a:ln>
            <a:effectLst/>
          </c:spPr>
          <c:marker>
            <c:symbol val="circle"/>
            <c:size val="5"/>
            <c:spPr>
              <a:solidFill>
                <a:schemeClr val="accent2"/>
              </a:solidFill>
              <a:ln w="9525">
                <a:solidFill>
                  <a:schemeClr val="accent2"/>
                </a:solidFill>
              </a:ln>
              <a:effectLst/>
            </c:spPr>
          </c:marker>
          <c:xVal>
            <c:numRef>
              <c:f>'Mohr Diagram'!$E$18:$E$20</c:f>
              <c:numCache>
                <c:formatCode>0.0</c:formatCode>
                <c:ptCount val="3"/>
                <c:pt idx="0">
                  <c:v>3.3877632560223434</c:v>
                </c:pt>
                <c:pt idx="1">
                  <c:v>5.0089350557186414</c:v>
                </c:pt>
                <c:pt idx="2">
                  <c:v>6.4813818515026913</c:v>
                </c:pt>
              </c:numCache>
            </c:numRef>
          </c:xVal>
          <c:yVal>
            <c:numRef>
              <c:f>'Mohr Diagram'!$K$18:$K$20</c:f>
              <c:numCache>
                <c:formatCode>General</c:formatCode>
                <c:ptCount val="3"/>
                <c:pt idx="0">
                  <c:v>0</c:v>
                </c:pt>
                <c:pt idx="1">
                  <c:v>0</c:v>
                </c:pt>
                <c:pt idx="2">
                  <c:v>0</c:v>
                </c:pt>
              </c:numCache>
            </c:numRef>
          </c:yVal>
          <c:smooth val="0"/>
          <c:extLst>
            <c:ext xmlns:c16="http://schemas.microsoft.com/office/drawing/2014/chart" uri="{C3380CC4-5D6E-409C-BE32-E72D297353CC}">
              <c16:uniqueId val="{00000001-F5E7-462F-B1D5-E2B88EBEA2D5}"/>
            </c:ext>
          </c:extLst>
        </c:ser>
        <c:ser>
          <c:idx val="2"/>
          <c:order val="2"/>
          <c:tx>
            <c:v>Expt 1</c:v>
          </c:tx>
          <c:spPr>
            <a:ln w="25400" cap="rnd">
              <a:solidFill>
                <a:schemeClr val="accent1"/>
              </a:solidFill>
              <a:round/>
            </a:ln>
            <a:effectLst/>
          </c:spPr>
          <c:marker>
            <c:symbol val="none"/>
          </c:marker>
          <c:xVal>
            <c:numRef>
              <c:f>'Mohr Diagram'!$A$47:$A$137</c:f>
              <c:numCache>
                <c:formatCode>General</c:formatCode>
                <c:ptCount val="91"/>
                <c:pt idx="0">
                  <c:v>4.6693419226890107</c:v>
                </c:pt>
                <c:pt idx="1">
                  <c:v>4.6685612209111023</c:v>
                </c:pt>
                <c:pt idx="2">
                  <c:v>4.6662200667406308</c:v>
                </c:pt>
                <c:pt idx="3">
                  <c:v>4.6623213125085075</c:v>
                </c:pt>
                <c:pt idx="4">
                  <c:v>4.6568697082381831</c:v>
                </c:pt>
                <c:pt idx="5">
                  <c:v>4.649871895858487</c:v>
                </c:pt>
                <c:pt idx="6">
                  <c:v>4.6413364011114719</c:v>
                </c:pt>
                <c:pt idx="7">
                  <c:v>4.6312736231651286</c:v>
                </c:pt>
                <c:pt idx="8">
                  <c:v>4.6196958219436235</c:v>
                </c:pt>
                <c:pt idx="9">
                  <c:v>4.6066171031904961</c:v>
                </c:pt>
                <c:pt idx="10">
                  <c:v>4.5920534012830077</c:v>
                </c:pt>
                <c:pt idx="11">
                  <c:v>4.5760224598185948</c:v>
                </c:pt>
                <c:pt idx="12">
                  <c:v>4.5585438099970643</c:v>
                </c:pt>
                <c:pt idx="13">
                  <c:v>4.5396387468248722</c:v>
                </c:pt>
                <c:pt idx="14">
                  <c:v>4.5193303031704861</c:v>
                </c:pt>
                <c:pt idx="15">
                  <c:v>4.4976432217024298</c:v>
                </c:pt>
                <c:pt idx="16">
                  <c:v>4.4746039247442013</c:v>
                </c:pt>
                <c:pt idx="17">
                  <c:v>4.4502404820827968</c:v>
                </c:pt>
                <c:pt idx="18">
                  <c:v>4.4245825767700611</c:v>
                </c:pt>
                <c:pt idx="19">
                  <c:v>4.3976614689585167</c:v>
                </c:pt>
                <c:pt idx="20">
                  <c:v>4.3695099578157492</c:v>
                </c:pt>
                <c:pt idx="21">
                  <c:v>4.3401623415637438</c:v>
                </c:pt>
                <c:pt idx="22">
                  <c:v>4.3096543756918537</c:v>
                </c:pt>
                <c:pt idx="23">
                  <c:v>4.2780232293943161</c:v>
                </c:pt>
                <c:pt idx="24">
                  <c:v>4.2453074402853952</c:v>
                </c:pt>
                <c:pt idx="25">
                  <c:v>4.2115468674473089</c:v>
                </c:pt>
                <c:pt idx="26">
                  <c:v>4.1767826428681669</c:v>
                </c:pt>
                <c:pt idx="27">
                  <c:v>4.1410571213290543</c:v>
                </c:pt>
                <c:pt idx="28">
                  <c:v>4.1044138288013521</c:v>
                </c:pt>
                <c:pt idx="29">
                  <c:v>4.0668974094171251</c:v>
                </c:pt>
                <c:pt idx="30">
                  <c:v>4.0285535710772251</c:v>
                </c:pt>
                <c:pt idx="31">
                  <c:v>3.9894290297633432</c:v>
                </c:pt>
                <c:pt idx="32">
                  <c:v>3.9495714526218788</c:v>
                </c:pt>
                <c:pt idx="33">
                  <c:v>3.909029399888964</c:v>
                </c:pt>
                <c:pt idx="34">
                  <c:v>3.8678522657273957</c:v>
                </c:pt>
                <c:pt idx="35">
                  <c:v>3.8260902180475553</c:v>
                </c:pt>
                <c:pt idx="36">
                  <c:v>3.7837941373856459</c:v>
                </c:pt>
                <c:pt idx="37">
                  <c:v>3.7410155549136985</c:v>
                </c:pt>
                <c:pt idx="38">
                  <c:v>3.6978065896568815</c:v>
                </c:pt>
                <c:pt idx="39">
                  <c:v>3.6542198849946073</c:v>
                </c:pt>
                <c:pt idx="40">
                  <c:v>3.6103085445227885</c:v>
                </c:pt>
                <c:pt idx="41">
                  <c:v>3.5661260673553992</c:v>
                </c:pt>
                <c:pt idx="42">
                  <c:v>3.5217262829441509</c:v>
                </c:pt>
                <c:pt idx="43">
                  <c:v>3.4771632854957137</c:v>
                </c:pt>
                <c:pt idx="44">
                  <c:v>3.4324913680663651</c:v>
                </c:pt>
                <c:pt idx="45">
                  <c:v>3.3877649564143781</c:v>
                </c:pt>
                <c:pt idx="46">
                  <c:v>3.3430385426907288</c:v>
                </c:pt>
                <c:pt idx="47">
                  <c:v>3.2983666190489171</c:v>
                </c:pt>
                <c:pt idx="48">
                  <c:v>3.2538036112547859</c:v>
                </c:pt>
                <c:pt idx="49">
                  <c:v>3.2094038123772162</c:v>
                </c:pt>
                <c:pt idx="50">
                  <c:v>3.1652213166405025</c:v>
                </c:pt>
                <c:pt idx="51">
                  <c:v>3.1213099535189821</c:v>
                </c:pt>
                <c:pt idx="52">
                  <c:v>3.0777232221542232</c:v>
                </c:pt>
                <c:pt idx="53">
                  <c:v>3.0345142261746716</c:v>
                </c:pt>
                <c:pt idx="54">
                  <c:v>2.9917356089971689</c:v>
                </c:pt>
                <c:pt idx="55">
                  <c:v>2.9494394896891691</c:v>
                </c:pt>
                <c:pt idx="56">
                  <c:v>2.9076773994697866</c:v>
                </c:pt>
                <c:pt idx="57">
                  <c:v>2.866500218927051</c:v>
                </c:pt>
                <c:pt idx="58">
                  <c:v>2.8259581160278535</c:v>
                </c:pt>
                <c:pt idx="59">
                  <c:v>2.7861004849961111</c:v>
                </c:pt>
                <c:pt idx="60">
                  <c:v>2.7469758861336109</c:v>
                </c:pt>
                <c:pt idx="61">
                  <c:v>2.7086319866568673</c:v>
                </c:pt>
                <c:pt idx="62">
                  <c:v>2.6711155026220581</c:v>
                </c:pt>
                <c:pt idx="63">
                  <c:v>2.6344721420087995</c:v>
                </c:pt>
                <c:pt idx="64">
                  <c:v>2.5987465490321102</c:v>
                </c:pt>
                <c:pt idx="65">
                  <c:v>2.563982249750405</c:v>
                </c:pt>
                <c:pt idx="66">
                  <c:v>2.5302215990357846</c:v>
                </c:pt>
                <c:pt idx="67">
                  <c:v>2.4975057289712361</c:v>
                </c:pt>
                <c:pt idx="68">
                  <c:v>2.465874498737612</c:v>
                </c:pt>
                <c:pt idx="69">
                  <c:v>2.4353664460514377</c:v>
                </c:pt>
                <c:pt idx="70">
                  <c:v>2.4060187402127209</c:v>
                </c:pt>
                <c:pt idx="71">
                  <c:v>2.3778671368199618</c:v>
                </c:pt>
                <c:pt idx="72">
                  <c:v>2.3509459342075378</c:v>
                </c:pt>
                <c:pt idx="73">
                  <c:v>2.3252879316585351</c:v>
                </c:pt>
                <c:pt idx="74">
                  <c:v>2.300924389443944</c:v>
                </c:pt>
                <c:pt idx="75">
                  <c:v>2.2778849907368963</c:v>
                </c:pt>
                <c:pt idx="76">
                  <c:v>2.2561978054483562</c:v>
                </c:pt>
                <c:pt idx="77">
                  <c:v>2.2358892560283108</c:v>
                </c:pt>
                <c:pt idx="78">
                  <c:v>2.2169840852741416</c:v>
                </c:pt>
                <c:pt idx="79">
                  <c:v>2.1995053261853879</c:v>
                </c:pt>
                <c:pt idx="80">
                  <c:v>2.183474273901632</c:v>
                </c:pt>
                <c:pt idx="81">
                  <c:v>2.1689104597576958</c:v>
                </c:pt>
                <c:pt idx="82">
                  <c:v>2.1558316274877583</c:v>
                </c:pt>
                <c:pt idx="83">
                  <c:v>2.1442537116073845</c:v>
                </c:pt>
                <c:pt idx="84">
                  <c:v>2.1341908179998068</c:v>
                </c:pt>
                <c:pt idx="85">
                  <c:v>2.125655206730106</c:v>
                </c:pt>
                <c:pt idx="86">
                  <c:v>2.1186572771082393</c:v>
                </c:pt>
                <c:pt idx="87">
                  <c:v>2.1132055550190998</c:v>
                </c:pt>
                <c:pt idx="88">
                  <c:v>2.1093066825350615</c:v>
                </c:pt>
                <c:pt idx="89">
                  <c:v>2.1069654098236459</c:v>
                </c:pt>
                <c:pt idx="90">
                  <c:v>2.1061845893601889</c:v>
                </c:pt>
              </c:numCache>
            </c:numRef>
          </c:xVal>
          <c:yVal>
            <c:numRef>
              <c:f>'Mohr Diagram'!$B$47:$B$137</c:f>
              <c:numCache>
                <c:formatCode>General</c:formatCode>
                <c:ptCount val="91"/>
                <c:pt idx="0">
                  <c:v>0</c:v>
                </c:pt>
                <c:pt idx="1">
                  <c:v>4.4726412687857757E-2</c:v>
                </c:pt>
                <c:pt idx="2">
                  <c:v>8.9398333223476956E-2</c:v>
                </c:pt>
                <c:pt idx="3">
                  <c:v>0.13396133584480052</c:v>
                </c:pt>
                <c:pt idx="4">
                  <c:v>0.17836112748924829</c:v>
                </c:pt>
                <c:pt idx="5">
                  <c:v>0.22254361394133881</c:v>
                </c:pt>
                <c:pt idx="6">
                  <c:v>0.26645496573804689</c:v>
                </c:pt>
                <c:pt idx="7">
                  <c:v>0.31004168375160213</c:v>
                </c:pt>
                <c:pt idx="8">
                  <c:v>0.35325066436982455</c:v>
                </c:pt>
                <c:pt idx="9">
                  <c:v>0.39602926419458717</c:v>
                </c:pt>
                <c:pt idx="10">
                  <c:v>0.43832536417957885</c:v>
                </c:pt>
                <c:pt idx="11">
                  <c:v>0.48008743312922708</c:v>
                </c:pt>
                <c:pt idx="12">
                  <c:v>0.52126459048141549</c:v>
                </c:pt>
                <c:pt idx="13">
                  <c:v>0.56180666829750714</c:v>
                </c:pt>
                <c:pt idx="14">
                  <c:v>0.60166427238414577</c:v>
                </c:pt>
                <c:pt idx="15">
                  <c:v>0.64078884247237133</c:v>
                </c:pt>
                <c:pt idx="16">
                  <c:v>0.67913271138072651</c:v>
                </c:pt>
                <c:pt idx="17">
                  <c:v>0.7166491630902776</c:v>
                </c:pt>
                <c:pt idx="18">
                  <c:v>0.75329248966079088</c:v>
                </c:pt>
                <c:pt idx="19">
                  <c:v>0.78901804691872279</c:v>
                </c:pt>
                <c:pt idx="20">
                  <c:v>0.82378230884917725</c:v>
                </c:pt>
                <c:pt idx="21">
                  <c:v>0.85754292062555981</c:v>
                </c:pt>
                <c:pt idx="22">
                  <c:v>0.8902587502123237</c:v>
                </c:pt>
                <c:pt idx="23">
                  <c:v>0.92188993847793221</c:v>
                </c:pt>
                <c:pt idx="24">
                  <c:v>0.95239794775699149</c:v>
                </c:pt>
                <c:pt idx="25">
                  <c:v>0.98174560880237838</c:v>
                </c:pt>
                <c:pt idx="26">
                  <c:v>1.0098971660701661</c:v>
                </c:pt>
                <c:pt idx="27">
                  <c:v>1.0368183212821744</c:v>
                </c:pt>
                <c:pt idx="28">
                  <c:v>1.0624762752130661</c:v>
                </c:pt>
                <c:pt idx="29">
                  <c:v>1.0868397676510853</c:v>
                </c:pt>
                <c:pt idx="30">
                  <c:v>1.1098791154837435</c:v>
                </c:pt>
                <c:pt idx="31">
                  <c:v>1.131566248862061</c:v>
                </c:pt>
                <c:pt idx="32">
                  <c:v>1.1518747453992944</c:v>
                </c:pt>
                <c:pt idx="33">
                  <c:v>1.1707798623624917</c:v>
                </c:pt>
                <c:pt idx="34">
                  <c:v>1.1882585668176493</c:v>
                </c:pt>
                <c:pt idx="35">
                  <c:v>1.2042895636917479</c:v>
                </c:pt>
                <c:pt idx="36">
                  <c:v>1.2188533217174728</c:v>
                </c:pt>
                <c:pt idx="37">
                  <c:v>1.2319320972290171</c:v>
                </c:pt>
                <c:pt idx="38">
                  <c:v>1.2435099557799665</c:v>
                </c:pt>
                <c:pt idx="39">
                  <c:v>1.2535727915569359</c:v>
                </c:pt>
                <c:pt idx="40">
                  <c:v>1.2621083445653012</c:v>
                </c:pt>
                <c:pt idx="41">
                  <c:v>1.269106215566089</c:v>
                </c:pt>
                <c:pt idx="42">
                  <c:v>1.2745578787458256</c:v>
                </c:pt>
                <c:pt idx="43">
                  <c:v>1.2784566921039102</c:v>
                </c:pt>
                <c:pt idx="44">
                  <c:v>1.2807979055448557</c:v>
                </c:pt>
                <c:pt idx="45">
                  <c:v>1.2815786666655389</c:v>
                </c:pt>
                <c:pt idx="46">
                  <c:v>1.2807980242304078</c:v>
                </c:pt>
                <c:pt idx="47">
                  <c:v>1.2784569293304147</c:v>
                </c:pt>
                <c:pt idx="48">
                  <c:v>1.2745582342242592</c:v>
                </c:pt>
                <c:pt idx="49">
                  <c:v>1.2691066888633564</c:v>
                </c:pt>
                <c:pt idx="50">
                  <c:v>1.2621089351047639</c:v>
                </c:pt>
                <c:pt idx="51">
                  <c:v>1.2535734986191132</c:v>
                </c:pt>
                <c:pt idx="52">
                  <c:v>1.2435107785034138</c:v>
                </c:pt>
                <c:pt idx="53">
                  <c:v>1.2319330346113746</c:v>
                </c:pt>
                <c:pt idx="54">
                  <c:v>1.2188543726166861</c:v>
                </c:pt>
                <c:pt idx="55">
                  <c:v>1.2042907268274603</c:v>
                </c:pt>
                <c:pt idx="56">
                  <c:v>1.1882598407727618</c:v>
                </c:pt>
                <c:pt idx="57">
                  <c:v>1.1707812455848887</c:v>
                </c:pt>
                <c:pt idx="58">
                  <c:v>1.1518762362037351</c:v>
                </c:pt>
                <c:pt idx="59">
                  <c:v>1.1315678454322335</c:v>
                </c:pt>
                <c:pt idx="60">
                  <c:v>1.1098808158744757</c:v>
                </c:pt>
                <c:pt idx="61">
                  <c:v>1.0868415697907166</c:v>
                </c:pt>
                <c:pt idx="62">
                  <c:v>1.0624781769059708</c:v>
                </c:pt>
                <c:pt idx="63">
                  <c:v>1.0368203202114363</c:v>
                </c:pt>
                <c:pt idx="64">
                  <c:v>1.0098992598004024</c:v>
                </c:pt>
                <c:pt idx="65">
                  <c:v>0.98174779478270513</c:v>
                </c:pt>
                <c:pt idx="66">
                  <c:v>0.9524002233241331</c:v>
                </c:pt>
                <c:pt idx="67">
                  <c:v>0.92189230085946516</c:v>
                </c:pt>
                <c:pt idx="68">
                  <c:v>0.8902611965300552</c:v>
                </c:pt>
                <c:pt idx="69">
                  <c:v>0.85754544789903331</c:v>
                </c:pt>
                <c:pt idx="70">
                  <c:v>0.82378491399930431</c:v>
                </c:pt>
                <c:pt idx="71">
                  <c:v>0.78902072677153479</c:v>
                </c:pt>
                <c:pt idx="72">
                  <c:v>0.7532952409513054</c:v>
                </c:pt>
                <c:pt idx="73">
                  <c:v>0.71665198246647721</c:v>
                </c:pt>
                <c:pt idx="74">
                  <c:v>0.67913559540764101</c:v>
                </c:pt>
                <c:pt idx="75">
                  <c:v>0.64079178763626377</c:v>
                </c:pt>
                <c:pt idx="76">
                  <c:v>0.60166727509679396</c:v>
                </c:pt>
                <c:pt idx="77">
                  <c:v>0.56180972490057479</c:v>
                </c:pt>
                <c:pt idx="78">
                  <c:v>0.52126769725090849</c:v>
                </c:pt>
                <c:pt idx="79">
                  <c:v>0.48009058628003165</c:v>
                </c:pt>
                <c:pt idx="80">
                  <c:v>0.43832855987007296</c:v>
                </c:pt>
                <c:pt idx="81">
                  <c:v>0.39603249853132128</c:v>
                </c:pt>
                <c:pt idx="82">
                  <c:v>0.35325393341226441</c:v>
                </c:pt>
                <c:pt idx="83">
                  <c:v>0.31004498351692916</c:v>
                </c:pt>
                <c:pt idx="84">
                  <c:v>0.26645829220601208</c:v>
                </c:pt>
                <c:pt idx="85">
                  <c:v>0.22254696305916014</c:v>
                </c:pt>
                <c:pt idx="86">
                  <c:v>0.17836449517654859</c:v>
                </c:pt>
                <c:pt idx="87">
                  <c:v>0.13396471799857845</c:v>
                </c:pt>
                <c:pt idx="88">
                  <c:v>8.9401725723106076E-2</c:v>
                </c:pt>
                <c:pt idx="89">
                  <c:v>4.4729811400107407E-2</c:v>
                </c:pt>
                <c:pt idx="90">
                  <c:v>3.4007840692453323E-6</c:v>
                </c:pt>
              </c:numCache>
            </c:numRef>
          </c:yVal>
          <c:smooth val="0"/>
          <c:extLst>
            <c:ext xmlns:c16="http://schemas.microsoft.com/office/drawing/2014/chart" uri="{C3380CC4-5D6E-409C-BE32-E72D297353CC}">
              <c16:uniqueId val="{00000002-F5E7-462F-B1D5-E2B88EBEA2D5}"/>
            </c:ext>
          </c:extLst>
        </c:ser>
        <c:ser>
          <c:idx val="3"/>
          <c:order val="3"/>
          <c:tx>
            <c:v>Expt 2</c:v>
          </c:tx>
          <c:spPr>
            <a:ln w="25400" cap="rnd">
              <a:solidFill>
                <a:schemeClr val="accent1"/>
              </a:solidFill>
              <a:round/>
            </a:ln>
            <a:effectLst/>
          </c:spPr>
          <c:marker>
            <c:symbol val="none"/>
          </c:marker>
          <c:xVal>
            <c:numRef>
              <c:f>'Mohr Diagram'!$D$46:$D$136</c:f>
              <c:numCache>
                <c:formatCode>General</c:formatCode>
                <c:ptCount val="91"/>
                <c:pt idx="0">
                  <c:v>6.9772323890519745</c:v>
                </c:pt>
                <c:pt idx="1">
                  <c:v>6.9760333575234768</c:v>
                </c:pt>
                <c:pt idx="2">
                  <c:v>6.9724377237707342</c:v>
                </c:pt>
                <c:pt idx="3">
                  <c:v>6.9664498685122114</c:v>
                </c:pt>
                <c:pt idx="4">
                  <c:v>6.9580770870148587</c:v>
                </c:pt>
                <c:pt idx="5">
                  <c:v>6.947329580205972</c:v>
                </c:pt>
                <c:pt idx="6">
                  <c:v>6.9342204422449543</c:v>
                </c:pt>
                <c:pt idx="7">
                  <c:v>6.9187656445701231</c:v>
                </c:pt>
                <c:pt idx="8">
                  <c:v>6.9009840164400114</c:v>
                </c:pt>
                <c:pt idx="9">
                  <c:v>6.8808972219928517</c:v>
                </c:pt>
                <c:pt idx="10">
                  <c:v>6.8585297338522064</c:v>
                </c:pt>
                <c:pt idx="11">
                  <c:v>6.8339088033108961</c:v>
                </c:pt>
                <c:pt idx="12">
                  <c:v>6.8070644271295508</c:v>
                </c:pt>
                <c:pt idx="13">
                  <c:v>6.7780293109902452</c:v>
                </c:pt>
                <c:pt idx="14">
                  <c:v>6.7468388296497235</c:v>
                </c:pt>
                <c:pt idx="15">
                  <c:v>6.7135309838407853</c:v>
                </c:pt>
                <c:pt idx="16">
                  <c:v>6.67814635397432</c:v>
                </c:pt>
                <c:pt idx="17">
                  <c:v>6.6407280506984172</c:v>
                </c:pt>
                <c:pt idx="18">
                  <c:v>6.6013216623747635</c:v>
                </c:pt>
                <c:pt idx="19">
                  <c:v>6.5599751995363453</c:v>
                </c:pt>
                <c:pt idx="20">
                  <c:v>6.5167390363941067</c:v>
                </c:pt>
                <c:pt idx="21">
                  <c:v>6.4716658494638377</c:v>
                </c:pt>
                <c:pt idx="22">
                  <c:v>6.4248105533880606</c:v>
                </c:pt>
                <c:pt idx="23">
                  <c:v>6.3762302340311123</c:v>
                </c:pt>
                <c:pt idx="24">
                  <c:v>6.3259840789289266</c:v>
                </c:pt>
                <c:pt idx="25">
                  <c:v>6.2741333051782631</c:v>
                </c:pt>
                <c:pt idx="26">
                  <c:v>6.2207410848532314</c:v>
                </c:pt>
                <c:pt idx="27">
                  <c:v>6.165872468039975</c:v>
                </c:pt>
                <c:pt idx="28">
                  <c:v>6.109594303583302</c:v>
                </c:pt>
                <c:pt idx="29">
                  <c:v>6.0519751576417953</c:v>
                </c:pt>
                <c:pt idx="30">
                  <c:v>5.9930852301506574</c:v>
                </c:pt>
                <c:pt idx="31">
                  <c:v>5.9329962692940441</c:v>
                </c:pt>
                <c:pt idx="32">
                  <c:v>5.8717814840911027</c:v>
                </c:pt>
                <c:pt idx="33">
                  <c:v>5.8095154552022104</c:v>
                </c:pt>
                <c:pt idx="34">
                  <c:v>5.7462740440640792</c:v>
                </c:pt>
                <c:pt idx="35">
                  <c:v>5.6821343004644387</c:v>
                </c:pt>
                <c:pt idx="36">
                  <c:v>5.6171743686688966</c:v>
                </c:pt>
                <c:pt idx="37">
                  <c:v>5.5514733922143513</c:v>
                </c:pt>
                <c:pt idx="38">
                  <c:v>5.4851114174849407</c:v>
                </c:pt>
                <c:pt idx="39">
                  <c:v>5.4181692961880232</c:v>
                </c:pt>
                <c:pt idx="40">
                  <c:v>5.3507285868489891</c:v>
                </c:pt>
                <c:pt idx="41">
                  <c:v>5.2828714554449343</c:v>
                </c:pt>
                <c:pt idx="42">
                  <c:v>5.2146805752982344</c:v>
                </c:pt>
                <c:pt idx="43">
                  <c:v>5.1462390263520135</c:v>
                </c:pt>
                <c:pt idx="44">
                  <c:v>5.0776301939501991</c:v>
                </c:pt>
                <c:pt idx="45">
                  <c:v>5.0089376672454984</c:v>
                </c:pt>
                <c:pt idx="46">
                  <c:v>4.9402451373590592</c:v>
                </c:pt>
                <c:pt idx="47">
                  <c:v>4.8716362954159083</c:v>
                </c:pt>
                <c:pt idx="48">
                  <c:v>4.8031947305803762</c:v>
                </c:pt>
                <c:pt idx="49">
                  <c:v>4.7350038282157483</c:v>
                </c:pt>
                <c:pt idx="50">
                  <c:v>4.6671466682922187</c:v>
                </c:pt>
                <c:pt idx="51">
                  <c:v>4.5997059241669103</c:v>
                </c:pt>
                <c:pt idx="52">
                  <c:v>4.5327637618592993</c:v>
                </c:pt>
                <c:pt idx="53">
                  <c:v>4.4664017399447413</c:v>
                </c:pt>
                <c:pt idx="54">
                  <c:v>4.4007007101880831</c:v>
                </c:pt>
                <c:pt idx="55">
                  <c:v>4.3357407190384034</c:v>
                </c:pt>
                <c:pt idx="56">
                  <c:v>4.2716009101049144</c:v>
                </c:pt>
                <c:pt idx="57">
                  <c:v>4.2083594277328196</c:v>
                </c:pt>
                <c:pt idx="58">
                  <c:v>4.1460933217966396</c:v>
                </c:pt>
                <c:pt idx="59">
                  <c:v>4.0848784538269562</c:v>
                </c:pt>
                <c:pt idx="60">
                  <c:v>4.0247894045849826</c:v>
                </c:pt>
                <c:pt idx="61">
                  <c:v>3.9658993831975522</c:v>
                </c:pt>
                <c:pt idx="62">
                  <c:v>3.9082801379632173</c:v>
                </c:pt>
                <c:pt idx="63">
                  <c:v>3.8520018689381543</c:v>
                </c:pt>
                <c:pt idx="64">
                  <c:v>3.7971331424083461</c:v>
                </c:pt>
                <c:pt idx="65">
                  <c:v>3.7437408073522729</c:v>
                </c:pt>
                <c:pt idx="66">
                  <c:v>3.691889913995861</c:v>
                </c:pt>
                <c:pt idx="67">
                  <c:v>3.6416436345589398</c:v>
                </c:pt>
                <c:pt idx="68">
                  <c:v>3.5930631862897515</c:v>
                </c:pt>
                <c:pt idx="69">
                  <c:v>3.5462077568812904</c:v>
                </c:pt>
                <c:pt idx="70">
                  <c:v>3.5011344323603373</c:v>
                </c:pt>
                <c:pt idx="71">
                  <c:v>3.4578981275370477</c:v>
                </c:pt>
                <c:pt idx="72">
                  <c:v>3.4165515190998281</c:v>
                </c:pt>
                <c:pt idx="73">
                  <c:v>3.3771449814370116</c:v>
                </c:pt>
                <c:pt idx="74">
                  <c:v>3.3397265252635311</c:v>
                </c:pt>
                <c:pt idx="75">
                  <c:v>3.3043417391273557</c:v>
                </c:pt>
                <c:pt idx="76">
                  <c:v>3.2710337338669637</c:v>
                </c:pt>
                <c:pt idx="77">
                  <c:v>3.239843090087513</c:v>
                </c:pt>
                <c:pt idx="78">
                  <c:v>3.2108078087197085</c:v>
                </c:pt>
                <c:pt idx="79">
                  <c:v>3.1839632647216005</c:v>
                </c:pt>
                <c:pt idx="80">
                  <c:v>3.1593421639797206</c:v>
                </c:pt>
                <c:pt idx="81">
                  <c:v>3.1369745034620635</c:v>
                </c:pt>
                <c:pt idx="82">
                  <c:v>3.1168875346714637</c:v>
                </c:pt>
                <c:pt idx="83">
                  <c:v>3.0991057304438931</c:v>
                </c:pt>
                <c:pt idx="84">
                  <c:v>3.0836507551321324</c:v>
                </c:pt>
                <c:pt idx="85">
                  <c:v>3.0705414382111358</c:v>
                </c:pt>
                <c:pt idx="86">
                  <c:v>3.0597937513372582</c:v>
                </c:pt>
                <c:pt idx="87">
                  <c:v>3.0514207888892821</c:v>
                </c:pt>
                <c:pt idx="88">
                  <c:v>3.045432752014964</c:v>
                </c:pt>
                <c:pt idx="89">
                  <c:v>3.0418369362025244</c:v>
                </c:pt>
                <c:pt idx="90">
                  <c:v>3.0406377223922378</c:v>
                </c:pt>
              </c:numCache>
            </c:numRef>
          </c:xVal>
          <c:yVal>
            <c:numRef>
              <c:f>'Mohr Diagram'!$E$46:$E$136</c:f>
              <c:numCache>
                <c:formatCode>General</c:formatCode>
                <c:ptCount val="91"/>
                <c:pt idx="0">
                  <c:v>0</c:v>
                </c:pt>
                <c:pt idx="1">
                  <c:v>6.8692528295630634E-2</c:v>
                </c:pt>
                <c:pt idx="2">
                  <c:v>0.13730136546817343</c:v>
                </c:pt>
                <c:pt idx="3">
                  <c:v>0.20574292235911015</c:v>
                </c:pt>
                <c:pt idx="4">
                  <c:v>0.27393381361483393</c:v>
                </c:pt>
                <c:pt idx="5">
                  <c:v>0.34179095927868641</c:v>
                </c:pt>
                <c:pt idx="6">
                  <c:v>0.40923168601091653</c:v>
                </c:pt>
                <c:pt idx="7">
                  <c:v>0.47617382781324002</c:v>
                </c:pt>
                <c:pt idx="8">
                  <c:v>0.54253582613528251</c:v>
                </c:pt>
                <c:pt idx="9">
                  <c:v>0.60823682924094236</c:v>
                </c:pt>
                <c:pt idx="10">
                  <c:v>0.67319679071360983</c:v>
                </c:pt>
                <c:pt idx="11">
                  <c:v>0.73733656698023153</c:v>
                </c:pt>
                <c:pt idx="12">
                  <c:v>0.80057801373539983</c:v>
                </c:pt>
                <c:pt idx="13">
                  <c:v>0.86284408114799116</c:v>
                </c:pt>
                <c:pt idx="14">
                  <c:v>0.9240589077343575</c:v>
                </c:pt>
                <c:pt idx="15">
                  <c:v>0.98414791278370339</c:v>
                </c:pt>
                <c:pt idx="16">
                  <c:v>1.0430378872230397</c:v>
                </c:pt>
                <c:pt idx="17">
                  <c:v>1.1006570828110109</c:v>
                </c:pt>
                <c:pt idx="18">
                  <c:v>1.1569352995519291</c:v>
                </c:pt>
                <c:pt idx="19">
                  <c:v>1.2118039712235094</c:v>
                </c:pt>
                <c:pt idx="20">
                  <c:v>1.2651962489141089</c:v>
                </c:pt>
                <c:pt idx="21">
                  <c:v>1.3170470824676916</c:v>
                </c:pt>
                <c:pt idx="22">
                  <c:v>1.3672932997372895</c:v>
                </c:pt>
                <c:pt idx="23">
                  <c:v>1.4158736835504007</c:v>
                </c:pt>
                <c:pt idx="24">
                  <c:v>1.4627290462925611</c:v>
                </c:pt>
                <c:pt idx="25">
                  <c:v>1.5078023020182121</c:v>
                </c:pt>
                <c:pt idx="26">
                  <c:v>1.5510385360010139</c:v>
                </c:pt>
                <c:pt idx="27">
                  <c:v>1.5923850716388694</c:v>
                </c:pt>
                <c:pt idx="28">
                  <c:v>1.631791534632139</c:v>
                </c:pt>
                <c:pt idx="29">
                  <c:v>1.6692099143568637</c:v>
                </c:pt>
                <c:pt idx="30">
                  <c:v>1.7045946223582145</c:v>
                </c:pt>
                <c:pt idx="31">
                  <c:v>1.7379025478929093</c:v>
                </c:pt>
                <c:pt idx="32">
                  <c:v>1.7690931104529228</c:v>
                </c:pt>
                <c:pt idx="33">
                  <c:v>1.7981283092065039</c:v>
                </c:pt>
                <c:pt idx="34">
                  <c:v>1.8249727692962538</c:v>
                </c:pt>
                <c:pt idx="35">
                  <c:v>1.8495937849378712</c:v>
                </c:pt>
                <c:pt idx="36">
                  <c:v>1.8719613592670421</c:v>
                </c:pt>
                <c:pt idx="37">
                  <c:v>1.8920482408859396</c:v>
                </c:pt>
                <c:pt idx="38">
                  <c:v>1.9098299570647963</c:v>
                </c:pt>
                <c:pt idx="39">
                  <c:v>1.9252848435581056</c:v>
                </c:pt>
                <c:pt idx="40">
                  <c:v>1.9383940709991245</c:v>
                </c:pt>
                <c:pt idx="41">
                  <c:v>1.9491416678405158</c:v>
                </c:pt>
                <c:pt idx="42">
                  <c:v>1.9575145398131875</c:v>
                </c:pt>
                <c:pt idx="43">
                  <c:v>1.9635024858796135</c:v>
                </c:pt>
                <c:pt idx="44">
                  <c:v>1.9670982106622075</c:v>
                </c:pt>
                <c:pt idx="45">
                  <c:v>1.968297333331601</c:v>
                </c:pt>
                <c:pt idx="46">
                  <c:v>1.9670983929439994</c:v>
                </c:pt>
                <c:pt idx="47">
                  <c:v>1.9635028502211154</c:v>
                </c:pt>
                <c:pt idx="48">
                  <c:v>1.9575150857705061</c:v>
                </c:pt>
                <c:pt idx="49">
                  <c:v>1.9491423947484878</c:v>
                </c:pt>
                <c:pt idx="50">
                  <c:v>1.9383949779721255</c:v>
                </c:pt>
                <c:pt idx="51">
                  <c:v>1.9252859294911306</c:v>
                </c:pt>
                <c:pt idx="52">
                  <c:v>1.9098312206348056</c:v>
                </c:pt>
                <c:pt idx="53">
                  <c:v>1.8920496805534706</c:v>
                </c:pt>
                <c:pt idx="54">
                  <c:v>1.871962973278084</c:v>
                </c:pt>
                <c:pt idx="55">
                  <c:v>1.8495955713260037</c:v>
                </c:pt>
                <c:pt idx="56">
                  <c:v>1.8249747258850424</c:v>
                </c:pt>
                <c:pt idx="57">
                  <c:v>1.79813043361215</c:v>
                </c:pt>
                <c:pt idx="58">
                  <c:v>1.7690954000871699</c:v>
                </c:pt>
                <c:pt idx="59">
                  <c:v>1.7379049999661955</c:v>
                </c:pt>
                <c:pt idx="60">
                  <c:v>1.7045972338830713</c:v>
                </c:pt>
                <c:pt idx="61">
                  <c:v>1.6692126821515554</c:v>
                </c:pt>
                <c:pt idx="62">
                  <c:v>1.6317944553245398</c:v>
                </c:pt>
                <c:pt idx="63">
                  <c:v>1.5923881416705719</c:v>
                </c:pt>
                <c:pt idx="64">
                  <c:v>1.5510417516316637</c:v>
                </c:pt>
                <c:pt idx="65">
                  <c:v>1.5078056593300651</c:v>
                </c:pt>
                <c:pt idx="66">
                  <c:v>1.4627325411952565</c:v>
                </c:pt>
                <c:pt idx="67">
                  <c:v>1.4158773117859453</c:v>
                </c:pt>
                <c:pt idx="68">
                  <c:v>1.3672970568852452</c:v>
                </c:pt>
                <c:pt idx="69">
                  <c:v>1.3170509639505594</c:v>
                </c:pt>
                <c:pt idx="70">
                  <c:v>1.2652002500029078</c:v>
                </c:pt>
                <c:pt idx="71">
                  <c:v>1.211808087043537</c:v>
                </c:pt>
                <c:pt idx="72">
                  <c:v>1.1569395250887018</c:v>
                </c:pt>
                <c:pt idx="73">
                  <c:v>1.1006614129163721</c:v>
                </c:pt>
                <c:pt idx="74">
                  <c:v>1.0430423166214313</c:v>
                </c:pt>
                <c:pt idx="75">
                  <c:v>0.98415243607859482</c:v>
                </c:pt>
                <c:pt idx="76">
                  <c:v>0.92406351941482001</c:v>
                </c:pt>
                <c:pt idx="77">
                  <c:v>0.86284877559541273</c:v>
                </c:pt>
                <c:pt idx="78">
                  <c:v>0.80058278523032822</c:v>
                </c:pt>
                <c:pt idx="79">
                  <c:v>0.73734140970934492</c:v>
                </c:pt>
                <c:pt idx="80">
                  <c:v>0.67320169877679881</c:v>
                </c:pt>
                <c:pt idx="81">
                  <c:v>0.60824179665849898</c:v>
                </c:pt>
                <c:pt idx="82">
                  <c:v>0.54254084685518389</c:v>
                </c:pt>
                <c:pt idx="83">
                  <c:v>0.47617889571852179</c:v>
                </c:pt>
                <c:pt idx="84">
                  <c:v>0.40923679492712711</c:v>
                </c:pt>
                <c:pt idx="85">
                  <c:v>0.34179610298140889</c:v>
                </c:pt>
                <c:pt idx="86">
                  <c:v>0.2739389858372695</c:v>
                </c:pt>
                <c:pt idx="87">
                  <c:v>0.20574811679971314</c:v>
                </c:pt>
                <c:pt idx="88">
                  <c:v>0.13730657579832872</c:v>
                </c:pt>
                <c:pt idx="89">
                  <c:v>6.8697748167365194E-2</c:v>
                </c:pt>
                <c:pt idx="90">
                  <c:v>5.2230537140168285E-6</c:v>
                </c:pt>
              </c:numCache>
            </c:numRef>
          </c:yVal>
          <c:smooth val="0"/>
          <c:extLst>
            <c:ext xmlns:c16="http://schemas.microsoft.com/office/drawing/2014/chart" uri="{C3380CC4-5D6E-409C-BE32-E72D297353CC}">
              <c16:uniqueId val="{00000003-F5E7-462F-B1D5-E2B88EBEA2D5}"/>
            </c:ext>
          </c:extLst>
        </c:ser>
        <c:ser>
          <c:idx val="4"/>
          <c:order val="4"/>
          <c:tx>
            <c:v>Exp. 3</c:v>
          </c:tx>
          <c:spPr>
            <a:ln w="25400" cap="rnd">
              <a:solidFill>
                <a:schemeClr val="accent1"/>
              </a:solidFill>
              <a:round/>
            </a:ln>
            <a:effectLst/>
          </c:spPr>
          <c:marker>
            <c:symbol val="none"/>
          </c:marker>
          <c:xVal>
            <c:numRef>
              <c:f>'Mohr Diagram'!$G$46:$G$136</c:f>
              <c:numCache>
                <c:formatCode>General</c:formatCode>
                <c:ptCount val="91"/>
                <c:pt idx="0">
                  <c:v>8.7376031848360238</c:v>
                </c:pt>
                <c:pt idx="1">
                  <c:v>8.7362287580824418</c:v>
                </c:pt>
                <c:pt idx="2">
                  <c:v>8.7321071523461526</c:v>
                </c:pt>
                <c:pt idx="3">
                  <c:v>8.7252433891603776</c:v>
                </c:pt>
                <c:pt idx="4">
                  <c:v>8.7156458309491533</c:v>
                </c:pt>
                <c:pt idx="5">
                  <c:v>8.7033261708390164</c:v>
                </c:pt>
                <c:pt idx="6">
                  <c:v>8.6882994184127611</c:v>
                </c:pt>
                <c:pt idx="7">
                  <c:v>8.6705838814225995</c:v>
                </c:pt>
                <c:pt idx="8">
                  <c:v>8.6502011434850257</c:v>
                </c:pt>
                <c:pt idx="9">
                  <c:v>8.627176037784551</c:v>
                </c:pt>
                <c:pt idx="10">
                  <c:v>8.6015366168183398</c:v>
                </c:pt>
                <c:pt idx="11">
                  <c:v>8.5733141182186241</c:v>
                </c:pt>
                <c:pt idx="12">
                  <c:v>8.542542926694523</c:v>
                </c:pt>
                <c:pt idx="13">
                  <c:v>8.5092605321396455</c:v>
                </c:pt>
                <c:pt idx="14">
                  <c:v>8.473507483956503</c:v>
                </c:pt>
                <c:pt idx="15">
                  <c:v>8.4353273416533892</c:v>
                </c:pt>
                <c:pt idx="16">
                  <c:v>8.3947666217739307</c:v>
                </c:pt>
                <c:pt idx="17">
                  <c:v>8.3518747412239236</c:v>
                </c:pt>
                <c:pt idx="18">
                  <c:v>8.3067039570645633</c:v>
                </c:pt>
                <c:pt idx="19">
                  <c:v>8.2593093028453595</c:v>
                </c:pt>
                <c:pt idx="20">
                  <c:v>8.2097485215543564</c:v>
                </c:pt>
                <c:pt idx="21">
                  <c:v>8.1580819952673078</c:v>
                </c:pt>
                <c:pt idx="22">
                  <c:v>8.1043726715815474</c:v>
                </c:pt>
                <c:pt idx="23">
                  <c:v>8.0486859869241698</c:v>
                </c:pt>
                <c:pt idx="24">
                  <c:v>7.9910897868279473</c:v>
                </c:pt>
                <c:pt idx="25">
                  <c:v>7.9316542432721526</c:v>
                </c:pt>
                <c:pt idx="26">
                  <c:v>7.87045176918895</c:v>
                </c:pt>
                <c:pt idx="27">
                  <c:v>7.8075569302395369</c:v>
                </c:pt>
                <c:pt idx="28">
                  <c:v>7.7430463539675296</c:v>
                </c:pt>
                <c:pt idx="29">
                  <c:v>7.6769986364402616</c:v>
                </c:pt>
                <c:pt idx="30">
                  <c:v>7.609494246491745</c:v>
                </c:pt>
                <c:pt idx="31">
                  <c:v>7.5406154276839548</c:v>
                </c:pt>
                <c:pt idx="32">
                  <c:v>7.4704460981058904</c:v>
                </c:pt>
                <c:pt idx="33">
                  <c:v>7.399071748132477</c:v>
                </c:pt>
                <c:pt idx="34">
                  <c:v>7.3265793362678959</c:v>
                </c:pt>
                <c:pt idx="35">
                  <c:v>7.2530571832002169</c:v>
                </c:pt>
                <c:pt idx="36">
                  <c:v>7.178594864196425</c:v>
                </c:pt>
                <c:pt idx="37">
                  <c:v>7.1032830999689462</c:v>
                </c:pt>
                <c:pt idx="38">
                  <c:v>7.0272136461466115</c:v>
                </c:pt>
                <c:pt idx="39">
                  <c:v>6.9504791814847549</c:v>
                </c:pt>
                <c:pt idx="40">
                  <c:v>6.8731731949506099</c:v>
                </c:pt>
                <c:pt idx="41">
                  <c:v>6.7953898718216017</c:v>
                </c:pt>
                <c:pt idx="42">
                  <c:v>6.7172239789352819</c:v>
                </c:pt>
                <c:pt idx="43">
                  <c:v>6.638770749230738</c:v>
                </c:pt>
                <c:pt idx="44">
                  <c:v>6.5601257657221161</c:v>
                </c:pt>
                <c:pt idx="45">
                  <c:v>6.4813848450456417</c:v>
                </c:pt>
                <c:pt idx="46">
                  <c:v>6.4026439207220029</c:v>
                </c:pt>
                <c:pt idx="47">
                  <c:v>6.3239989262763299</c:v>
                </c:pt>
                <c:pt idx="48">
                  <c:v>6.2455456783581749</c:v>
                </c:pt>
                <c:pt idx="49">
                  <c:v>6.1673797600038727</c:v>
                </c:pt>
                <c:pt idx="50">
                  <c:v>6.0895964041835393</c:v>
                </c:pt>
                <c:pt idx="51">
                  <c:v>6.0122903777745575</c:v>
                </c:pt>
                <c:pt idx="52">
                  <c:v>5.9355558661029333</c:v>
                </c:pt>
                <c:pt idx="53">
                  <c:v>5.8594863581931733</c:v>
                </c:pt>
                <c:pt idx="54">
                  <c:v>5.7841745328665084</c:v>
                </c:pt>
                <c:pt idx="55">
                  <c:v>5.7097121458262112</c:v>
                </c:pt>
                <c:pt idx="56">
                  <c:v>5.6361899178675978</c:v>
                </c:pt>
                <c:pt idx="57">
                  <c:v>5.5636974243488968</c:v>
                </c:pt>
                <c:pt idx="58">
                  <c:v>5.492322986057661</c:v>
                </c:pt>
                <c:pt idx="59">
                  <c:v>5.4221535616056729</c:v>
                </c:pt>
                <c:pt idx="60">
                  <c:v>5.3532746414834476</c:v>
                </c:pt>
                <c:pt idx="61">
                  <c:v>5.2857701439034184</c:v>
                </c:pt>
                <c:pt idx="62">
                  <c:v>5.2197223125586945</c:v>
                </c:pt>
                <c:pt idx="63">
                  <c:v>5.1552116164219548</c:v>
                </c:pt>
                <c:pt idx="64">
                  <c:v>5.0923166517065708</c:v>
                </c:pt>
                <c:pt idx="65">
                  <c:v>5.0311140461093844</c:v>
                </c:pt>
                <c:pt idx="66">
                  <c:v>4.9716783654518242</c:v>
                </c:pt>
                <c:pt idx="67">
                  <c:v>4.9140820228330888</c:v>
                </c:pt>
                <c:pt idx="68">
                  <c:v>4.8583951904060916</c:v>
                </c:pt>
                <c:pt idx="69">
                  <c:v>4.804685713883643</c:v>
                </c:pt>
                <c:pt idx="70">
                  <c:v>4.7530190298790425</c:v>
                </c:pt>
                <c:pt idx="71">
                  <c:v>4.7034580861817785</c:v>
                </c:pt>
                <c:pt idx="72">
                  <c:v>4.6560632650654723</c:v>
                </c:pt>
                <c:pt idx="73">
                  <c:v>4.6108923097215051</c:v>
                </c:pt>
                <c:pt idx="74">
                  <c:v>4.5680002539079503</c:v>
                </c:pt>
                <c:pt idx="75">
                  <c:v>4.5274393548995295</c:v>
                </c:pt>
                <c:pt idx="76">
                  <c:v>4.4892590298202864</c:v>
                </c:pt>
                <c:pt idx="77">
                  <c:v>4.4535057954365254</c:v>
                </c:pt>
                <c:pt idx="78">
                  <c:v>4.4202232114834015</c:v>
                </c:pt>
                <c:pt idx="79">
                  <c:v>4.3894518275941774</c:v>
                </c:pt>
                <c:pt idx="80">
                  <c:v>4.3612291338968268</c:v>
                </c:pt>
                <c:pt idx="81">
                  <c:v>4.3355895153381656</c:v>
                </c:pt>
                <c:pt idx="82">
                  <c:v>4.3125642097911623</c:v>
                </c:pt>
                <c:pt idx="83">
                  <c:v>4.2921812699964628</c:v>
                </c:pt>
                <c:pt idx="84">
                  <c:v>4.2744655293845089</c:v>
                </c:pt>
                <c:pt idx="85">
                  <c:v>4.2594385718198762</c:v>
                </c:pt>
                <c:pt idx="86">
                  <c:v>4.2471187053047075</c:v>
                </c:pt>
                <c:pt idx="87">
                  <c:v>4.2375209396732672</c:v>
                </c:pt>
                <c:pt idx="88">
                  <c:v>4.2306569683048032</c:v>
                </c:pt>
                <c:pt idx="89">
                  <c:v>4.2265351538769877</c:v>
                </c:pt>
                <c:pt idx="90">
                  <c:v>4.2251605181773018</c:v>
                </c:pt>
              </c:numCache>
            </c:numRef>
          </c:xVal>
          <c:yVal>
            <c:numRef>
              <c:f>'Mohr Diagram'!$H$46:$H$136</c:f>
              <c:numCache>
                <c:formatCode>General</c:formatCode>
                <c:ptCount val="91"/>
                <c:pt idx="0">
                  <c:v>0</c:v>
                </c:pt>
                <c:pt idx="1">
                  <c:v>7.874092250012639E-2</c:v>
                </c:pt>
                <c:pt idx="2">
                  <c:v>0.15738591147734257</c:v>
                </c:pt>
                <c:pt idx="3">
                  <c:v>0.23583915028876123</c:v>
                </c:pt>
                <c:pt idx="4">
                  <c:v>0.31400505590914041</c:v>
                </c:pt>
                <c:pt idx="5">
                  <c:v>0.39178839538388011</c:v>
                </c:pt>
                <c:pt idx="6">
                  <c:v>0.46909440185551127</c:v>
                </c:pt>
                <c:pt idx="7">
                  <c:v>0.54582889002231982</c:v>
                </c:pt>
                <c:pt idx="8">
                  <c:v>0.62189837088843369</c:v>
                </c:pt>
                <c:pt idx="9">
                  <c:v>0.69721016566557237</c:v>
                </c:pt>
                <c:pt idx="10">
                  <c:v>0.77167251868768205</c:v>
                </c:pt>
                <c:pt idx="11">
                  <c:v>0.84519470920089323</c:v>
                </c:pt>
                <c:pt idx="12">
                  <c:v>0.9176871618925978</c:v>
                </c:pt>
                <c:pt idx="13">
                  <c:v>0.98906155602498491</c:v>
                </c:pt>
                <c:pt idx="14">
                  <c:v>1.0592309330400735</c:v>
                </c:pt>
                <c:pt idx="15">
                  <c:v>1.1281098025051419</c:v>
                </c:pt>
                <c:pt idx="16">
                  <c:v>1.1956142462694741</c:v>
                </c:pt>
                <c:pt idx="17">
                  <c:v>1.261662020705528</c:v>
                </c:pt>
                <c:pt idx="18">
                  <c:v>1.3261726569099583</c:v>
                </c:pt>
                <c:pt idx="19">
                  <c:v>1.3890675587424126</c:v>
                </c:pt>
                <c:pt idx="20">
                  <c:v>1.4502700985826611</c:v>
                </c:pt>
                <c:pt idx="21">
                  <c:v>1.5097057106893901</c:v>
                </c:pt>
                <c:pt idx="22">
                  <c:v>1.5673019820469196</c:v>
                </c:pt>
                <c:pt idx="23">
                  <c:v>1.622988740589157</c:v>
                </c:pt>
                <c:pt idx="24">
                  <c:v>1.6766981406933084</c:v>
                </c:pt>
                <c:pt idx="25">
                  <c:v>1.7283647458391784</c:v>
                </c:pt>
                <c:pt idx="26">
                  <c:v>1.7779256083333557</c:v>
                </c:pt>
                <c:pt idx="27">
                  <c:v>1.825320346001152</c:v>
                </c:pt>
                <c:pt idx="28">
                  <c:v>1.8704912157528555</c:v>
                </c:pt>
                <c:pt idx="29">
                  <c:v>1.913383183934674</c:v>
                </c:pt>
                <c:pt idx="30">
                  <c:v>1.9539439933786493</c:v>
                </c:pt>
                <c:pt idx="31">
                  <c:v>1.9921242270698616</c:v>
                </c:pt>
                <c:pt idx="32">
                  <c:v>2.0278773683533453</c:v>
                </c:pt>
                <c:pt idx="33">
                  <c:v>2.0611598576073753</c:v>
                </c:pt>
                <c:pt idx="34">
                  <c:v>2.0919311453140645</c:v>
                </c:pt>
                <c:pt idx="35">
                  <c:v>2.1201537414626226</c:v>
                </c:pt>
                <c:pt idx="36">
                  <c:v>2.1457932612250814</c:v>
                </c:pt>
                <c:pt idx="37">
                  <c:v>2.1688184668488408</c:v>
                </c:pt>
                <c:pt idx="38">
                  <c:v>2.1892013057149953</c:v>
                </c:pt>
                <c:pt idx="39">
                  <c:v>2.206916944516069</c:v>
                </c:pt>
                <c:pt idx="40">
                  <c:v>2.2219437995115263</c:v>
                </c:pt>
                <c:pt idx="41">
                  <c:v>2.2342635628241894</c:v>
                </c:pt>
                <c:pt idx="42">
                  <c:v>2.2438612247455305</c:v>
                </c:pt>
                <c:pt idx="43">
                  <c:v>2.2507250920226562</c:v>
                </c:pt>
                <c:pt idx="44">
                  <c:v>2.2548468021047121</c:v>
                </c:pt>
                <c:pt idx="45">
                  <c:v>2.256221333331347</c:v>
                </c:pt>
                <c:pt idx="46">
                  <c:v>2.2548470110508205</c:v>
                </c:pt>
                <c:pt idx="47">
                  <c:v>2.2507255096603043</c:v>
                </c:pt>
                <c:pt idx="48">
                  <c:v>2.2438618505658927</c:v>
                </c:pt>
                <c:pt idx="49">
                  <c:v>2.234264396064801</c:v>
                </c:pt>
                <c:pt idx="50">
                  <c:v>2.2219448391572132</c:v>
                </c:pt>
                <c:pt idx="51">
                  <c:v>2.2069181893001857</c:v>
                </c:pt>
                <c:pt idx="52">
                  <c:v>2.1892027541209669</c:v>
                </c:pt>
                <c:pt idx="53">
                  <c:v>2.1688201171120105</c:v>
                </c:pt>
                <c:pt idx="54">
                  <c:v>2.1457951113348606</c:v>
                </c:pt>
                <c:pt idx="55">
                  <c:v>2.1201557891649419</c:v>
                </c:pt>
                <c:pt idx="56">
                  <c:v>2.0919333881141182</c:v>
                </c:pt>
                <c:pt idx="57">
                  <c:v>2.0611622927726616</c:v>
                </c:pt>
                <c:pt idx="58">
                  <c:v>2.0278799929169953</c:v>
                </c:pt>
                <c:pt idx="59">
                  <c:v>1.9921270378342546</c:v>
                </c:pt>
                <c:pt idx="60">
                  <c:v>1.9539469869193073</c:v>
                </c:pt>
                <c:pt idx="61">
                  <c:v>1.9133863566044347</c:v>
                </c:pt>
                <c:pt idx="62">
                  <c:v>1.8704945636863162</c:v>
                </c:pt>
                <c:pt idx="63">
                  <c:v>1.8253238651193788</c:v>
                </c:pt>
                <c:pt idx="64">
                  <c:v>1.7779292943488521</c:v>
                </c:pt>
                <c:pt idx="65">
                  <c:v>1.7283685942611098</c:v>
                </c:pt>
                <c:pt idx="66">
                  <c:v>1.6767021468329733</c:v>
                </c:pt>
                <c:pt idx="67">
                  <c:v>1.6229928995656995</c:v>
                </c:pt>
                <c:pt idx="68">
                  <c:v>1.5673062887932767</c:v>
                </c:pt>
                <c:pt idx="69">
                  <c:v>1.5097101599584628</c:v>
                </c:pt>
                <c:pt idx="70">
                  <c:v>1.4502746849537096</c:v>
                </c:pt>
                <c:pt idx="71">
                  <c:v>1.3890722766276598</c:v>
                </c:pt>
                <c:pt idx="72">
                  <c:v>1.3261775005613974</c:v>
                </c:pt>
                <c:pt idx="73">
                  <c:v>1.2616669842219268</c:v>
                </c:pt>
                <c:pt idx="74">
                  <c:v>1.1956193236035617</c:v>
                </c:pt>
                <c:pt idx="75">
                  <c:v>1.128114987470979</c:v>
                </c:pt>
                <c:pt idx="76">
                  <c:v>1.0592362193205891</c:v>
                </c:pt>
                <c:pt idx="77">
                  <c:v>0.98906693717967198</c:v>
                </c:pt>
                <c:pt idx="78">
                  <c:v>0.91769263136535839</c:v>
                </c:pt>
                <c:pt idx="79">
                  <c:v>0.84520026032802853</c:v>
                </c:pt>
                <c:pt idx="80">
                  <c:v>0.77167814470601015</c:v>
                </c:pt>
                <c:pt idx="81">
                  <c:v>0.69721585972066913</c:v>
                </c:pt>
                <c:pt idx="82">
                  <c:v>0.62190412604298195</c:v>
                </c:pt>
                <c:pt idx="83">
                  <c:v>0.54583469926456096</c:v>
                </c:pt>
                <c:pt idx="84">
                  <c:v>0.46910025810779049</c:v>
                </c:pt>
                <c:pt idx="85">
                  <c:v>0.39179429151126804</c:v>
                </c:pt>
                <c:pt idx="86">
                  <c:v>0.31401098472812639</c:v>
                </c:pt>
                <c:pt idx="87">
                  <c:v>0.23584510457600466</c:v>
                </c:pt>
                <c:pt idx="88">
                  <c:v>0.15739188397847392</c:v>
                </c:pt>
                <c:pt idx="89">
                  <c:v>7.8746905938586298E-2</c:v>
                </c:pt>
                <c:pt idx="90">
                  <c:v>5.987085901678134E-6</c:v>
                </c:pt>
              </c:numCache>
            </c:numRef>
          </c:yVal>
          <c:smooth val="0"/>
          <c:extLst>
            <c:ext xmlns:c16="http://schemas.microsoft.com/office/drawing/2014/chart" uri="{C3380CC4-5D6E-409C-BE32-E72D297353CC}">
              <c16:uniqueId val="{00000004-F5E7-462F-B1D5-E2B88EBEA2D5}"/>
            </c:ext>
          </c:extLst>
        </c:ser>
        <c:ser>
          <c:idx val="5"/>
          <c:order val="5"/>
          <c:tx>
            <c:v>failure env.</c:v>
          </c:tx>
          <c:spPr>
            <a:ln w="25400" cap="rnd">
              <a:solidFill>
                <a:schemeClr val="accent1"/>
              </a:solidFill>
              <a:round/>
            </a:ln>
            <a:effectLst/>
          </c:spPr>
          <c:marker>
            <c:symbol val="circle"/>
            <c:size val="5"/>
            <c:spPr>
              <a:solidFill>
                <a:schemeClr val="accent6"/>
              </a:solidFill>
              <a:ln w="9525">
                <a:solidFill>
                  <a:schemeClr val="accent6"/>
                </a:solidFill>
              </a:ln>
              <a:effectLst/>
            </c:spPr>
          </c:marker>
          <c:xVal>
            <c:numRef>
              <c:f>'Mohr Diagram'!$A$23:$A$24</c:f>
              <c:numCache>
                <c:formatCode>General</c:formatCode>
                <c:ptCount val="2"/>
                <c:pt idx="0">
                  <c:v>0</c:v>
                </c:pt>
                <c:pt idx="1">
                  <c:v>10</c:v>
                </c:pt>
              </c:numCache>
            </c:numRef>
          </c:xVal>
          <c:yVal>
            <c:numRef>
              <c:f>'Mohr Diagram'!$B$23:$B$24</c:f>
              <c:numCache>
                <c:formatCode>General</c:formatCode>
                <c:ptCount val="2"/>
                <c:pt idx="0">
                  <c:v>0</c:v>
                </c:pt>
                <c:pt idx="1">
                  <c:v>4.2733333333333334</c:v>
                </c:pt>
              </c:numCache>
            </c:numRef>
          </c:yVal>
          <c:smooth val="0"/>
          <c:extLst>
            <c:ext xmlns:c16="http://schemas.microsoft.com/office/drawing/2014/chart" uri="{C3380CC4-5D6E-409C-BE32-E72D297353CC}">
              <c16:uniqueId val="{00000005-F5E7-462F-B1D5-E2B88EBEA2D5}"/>
            </c:ext>
          </c:extLst>
        </c:ser>
        <c:dLbls>
          <c:showLegendKey val="0"/>
          <c:showVal val="0"/>
          <c:showCatName val="0"/>
          <c:showSerName val="0"/>
          <c:showPercent val="0"/>
          <c:showBubbleSize val="0"/>
        </c:dLbls>
        <c:axId val="1007714383"/>
        <c:axId val="1012113999"/>
      </c:scatterChart>
      <c:valAx>
        <c:axId val="100771438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Normal Stress (Pa)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13999"/>
        <c:crosses val="autoZero"/>
        <c:crossBetween val="midCat"/>
      </c:valAx>
      <c:valAx>
        <c:axId val="10121139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Shear</a:t>
                </a:r>
                <a:r>
                  <a:rPr lang="en-US" baseline="0"/>
                  <a:t> Stress (Pa)</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714383"/>
        <c:crosses val="autoZero"/>
        <c:crossBetween val="midCat"/>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5"/>
          <c:order val="0"/>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'Mohr Diagram'!$A$27:$A$28</c:f>
              <c:numCache>
                <c:formatCode>General</c:formatCode>
                <c:ptCount val="2"/>
                <c:pt idx="0">
                  <c:v>0</c:v>
                </c:pt>
                <c:pt idx="1">
                  <c:v>10</c:v>
                </c:pt>
              </c:numCache>
            </c:numRef>
          </c:xVal>
          <c:yVal>
            <c:numRef>
              <c:f>'Mohr Diagram'!$B$27:$B$28</c:f>
              <c:numCache>
                <c:formatCode>General</c:formatCode>
                <c:ptCount val="2"/>
                <c:pt idx="0">
                  <c:v>0</c:v>
                </c:pt>
                <c:pt idx="1">
                  <c:v>3.9295724768604288</c:v>
                </c:pt>
              </c:numCache>
            </c:numRef>
          </c:yVal>
          <c:smooth val="0"/>
          <c:extLst>
            <c:ext xmlns:c16="http://schemas.microsoft.com/office/drawing/2014/chart" uri="{C3380CC4-5D6E-409C-BE32-E72D297353CC}">
              <c16:uniqueId val="{00000000-20B6-456E-A47A-06781D13FE96}"/>
            </c:ext>
          </c:extLst>
        </c:ser>
        <c:ser>
          <c:idx val="0"/>
          <c:order val="1"/>
          <c:tx>
            <c:v>s-t</c:v>
          </c:tx>
          <c:spPr>
            <a:ln w="25400" cap="rnd">
              <a:solidFill>
                <a:schemeClr val="accent1"/>
              </a:solidFill>
              <a:round/>
            </a:ln>
            <a:effectLst/>
          </c:spPr>
          <c:marker>
            <c:symbol val="circle"/>
            <c:size val="5"/>
            <c:spPr>
              <a:solidFill>
                <a:schemeClr val="accent1"/>
              </a:solidFill>
              <a:ln w="9525">
                <a:solidFill>
                  <a:schemeClr val="accent1"/>
                </a:solidFill>
              </a:ln>
              <a:effectLst/>
            </c:spPr>
          </c:marker>
          <c:xVal>
            <c:numRef>
              <c:f>'Mohr Diagram'!$E$18:$E$20</c:f>
              <c:numCache>
                <c:formatCode>0.0</c:formatCode>
                <c:ptCount val="3"/>
                <c:pt idx="0">
                  <c:v>3.3877632560223434</c:v>
                </c:pt>
                <c:pt idx="1">
                  <c:v>5.0089350557186414</c:v>
                </c:pt>
                <c:pt idx="2">
                  <c:v>6.4813818515026913</c:v>
                </c:pt>
              </c:numCache>
            </c:numRef>
          </c:xVal>
          <c:yVal>
            <c:numRef>
              <c:f>'Mohr Diagram'!$F$18:$F$20</c:f>
              <c:numCache>
                <c:formatCode>0.0</c:formatCode>
                <c:ptCount val="3"/>
                <c:pt idx="0">
                  <c:v>1.2815786666666669</c:v>
                </c:pt>
                <c:pt idx="1">
                  <c:v>1.9682973333333333</c:v>
                </c:pt>
                <c:pt idx="2">
                  <c:v>2.256221333333333</c:v>
                </c:pt>
              </c:numCache>
            </c:numRef>
          </c:yVal>
          <c:smooth val="0"/>
          <c:extLst>
            <c:ext xmlns:c16="http://schemas.microsoft.com/office/drawing/2014/chart" uri="{C3380CC4-5D6E-409C-BE32-E72D297353CC}">
              <c16:uniqueId val="{00000001-20B6-456E-A47A-06781D13FE96}"/>
            </c:ext>
          </c:extLst>
        </c:ser>
        <c:dLbls>
          <c:showLegendKey val="0"/>
          <c:showVal val="0"/>
          <c:showCatName val="0"/>
          <c:showSerName val="0"/>
          <c:showPercent val="0"/>
          <c:showBubbleSize val="0"/>
        </c:dLbls>
        <c:axId val="1007714383"/>
        <c:axId val="1012113999"/>
      </c:scatterChart>
      <c:valAx>
        <c:axId val="100771438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Normal Principal Stress (Pa)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13999"/>
        <c:crosses val="autoZero"/>
        <c:crossBetween val="midCat"/>
        <c:majorUnit val="1"/>
      </c:valAx>
      <c:valAx>
        <c:axId val="10121139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Max Shear</a:t>
                </a:r>
                <a:r>
                  <a:rPr lang="en-US" baseline="0"/>
                  <a:t> stress (Pa)</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714383"/>
        <c:crosses val="autoZero"/>
        <c:crossBetween val="midCat"/>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7</Pages>
  <Words>1003</Words>
  <Characters>5719</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HW 3b: Friction lab: Answer</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Donnie</dc:creator>
  <cp:keywords/>
  <dc:description/>
  <cp:lastModifiedBy>Panagopulos, Constantino</cp:lastModifiedBy>
  <cp:revision>6</cp:revision>
  <dcterms:created xsi:type="dcterms:W3CDTF">2021-10-03T17:48:00Z</dcterms:created>
  <dcterms:modified xsi:type="dcterms:W3CDTF">2022-08-18T22:50:00Z</dcterms:modified>
</cp:coreProperties>
</file>