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49" w:rsidRDefault="00203449" w:rsidP="00050BAF">
      <w:pPr>
        <w:widowControl w:val="0"/>
        <w:autoSpaceDE w:val="0"/>
        <w:autoSpaceDN w:val="0"/>
        <w:adjustRightInd w:val="0"/>
        <w:jc w:val="center"/>
        <w:rPr>
          <w:rFonts w:ascii="Times New Roman" w:hAnsi="Times New Roman" w:cs="TimesNewRomanPS-BoldMT"/>
          <w:b/>
          <w:bCs/>
          <w:sz w:val="28"/>
          <w:szCs w:val="28"/>
        </w:rPr>
      </w:pPr>
      <w:r w:rsidRPr="00AA1DDB">
        <w:rPr>
          <w:rFonts w:ascii="Times New Roman" w:hAnsi="Times New Roman" w:cs="TimesNewRomanPS-BoldMT"/>
          <w:b/>
          <w:bCs/>
          <w:sz w:val="28"/>
          <w:szCs w:val="28"/>
        </w:rPr>
        <w:t>Sample Will Language to Create an Endowment</w:t>
      </w:r>
    </w:p>
    <w:p w:rsidR="00203449" w:rsidRDefault="00203449" w:rsidP="00050BAF">
      <w:pPr>
        <w:widowControl w:val="0"/>
        <w:autoSpaceDE w:val="0"/>
        <w:autoSpaceDN w:val="0"/>
        <w:adjustRightInd w:val="0"/>
        <w:jc w:val="center"/>
        <w:rPr>
          <w:rFonts w:ascii="Times New Roman" w:hAnsi="Times New Roman" w:cs="TimesNewRomanPS-BoldMT"/>
          <w:b/>
          <w:bCs/>
          <w:sz w:val="28"/>
          <w:szCs w:val="28"/>
        </w:rPr>
      </w:pPr>
    </w:p>
    <w:p w:rsidR="00050BAF" w:rsidRPr="00AA1DDB" w:rsidRDefault="00050BAF" w:rsidP="00050BAF">
      <w:pPr>
        <w:widowControl w:val="0"/>
        <w:autoSpaceDE w:val="0"/>
        <w:autoSpaceDN w:val="0"/>
        <w:adjustRightInd w:val="0"/>
        <w:jc w:val="center"/>
        <w:rPr>
          <w:rFonts w:ascii="Times New Roman" w:hAnsi="Times New Roman" w:cs="TimesNewRomanPS-BoldMT"/>
          <w:b/>
          <w:bCs/>
          <w:sz w:val="28"/>
          <w:szCs w:val="28"/>
        </w:rPr>
      </w:pPr>
    </w:p>
    <w:p w:rsidR="00050BAF" w:rsidRPr="00AA1DDB" w:rsidRDefault="00050BAF" w:rsidP="00050BAF">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I hereby give, devise, and bequeath $_________ (or _____percent of my residual estate) in cash, securities, or other property to the Board of Regents of The University of Texas System (“Board of Regents”) for the benefit of The University of Texas at Austin (“University”). I agree that my name may be included in official University publications regarding this endowment.</w:t>
      </w:r>
    </w:p>
    <w:p w:rsidR="00203449" w:rsidRDefault="00203449" w:rsidP="00050BAF">
      <w:pPr>
        <w:widowControl w:val="0"/>
        <w:autoSpaceDE w:val="0"/>
        <w:autoSpaceDN w:val="0"/>
        <w:adjustRightInd w:val="0"/>
        <w:rPr>
          <w:rFonts w:ascii="Times New Roman" w:hAnsi="Times New Roman" w:cs="TimesNewRomanPS-BoldMT"/>
          <w:sz w:val="28"/>
          <w:szCs w:val="28"/>
        </w:rPr>
      </w:pPr>
    </w:p>
    <w:p w:rsidR="00050BAF" w:rsidRDefault="00050BAF" w:rsidP="00050BAF">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This gift shall be used to create the _______[NAME OF ENDOWMENT]______ as a permanent endowment for the benefit of the ____ [COLLEGE, SCHOOL, UNIT]_____. Funds distributed from the endowment shall be used to provide _____PURPOSE]_____.</w:t>
      </w:r>
    </w:p>
    <w:p w:rsidR="00050BAF" w:rsidRPr="00AA1DDB" w:rsidRDefault="00050BAF" w:rsidP="00050BAF">
      <w:pPr>
        <w:widowControl w:val="0"/>
        <w:autoSpaceDE w:val="0"/>
        <w:autoSpaceDN w:val="0"/>
        <w:adjustRightInd w:val="0"/>
        <w:rPr>
          <w:rFonts w:ascii="Times New Roman" w:hAnsi="Times New Roman" w:cs="TimesNewRomanPS-BoldMT"/>
          <w:sz w:val="28"/>
          <w:szCs w:val="28"/>
        </w:rPr>
      </w:pPr>
    </w:p>
    <w:p w:rsidR="00050BAF" w:rsidRPr="00AA1DDB" w:rsidRDefault="00050BAF" w:rsidP="00050BAF">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In the event my estate is unable to provide sufficient funds under current</w:t>
      </w:r>
    </w:p>
    <w:p w:rsidR="00050BAF" w:rsidRDefault="00050BAF" w:rsidP="00050BAF">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 xml:space="preserve">University policy to establish the endowment as described above, the Board of Regents may </w:t>
      </w:r>
      <w:proofErr w:type="spellStart"/>
      <w:r w:rsidRPr="00AA1DDB">
        <w:rPr>
          <w:rFonts w:ascii="Times New Roman" w:hAnsi="Times New Roman" w:cs="TimesNewRomanPS-BoldMT"/>
          <w:sz w:val="28"/>
          <w:szCs w:val="28"/>
        </w:rPr>
        <w:t>redesi</w:t>
      </w:r>
      <w:bookmarkStart w:id="0" w:name="_GoBack"/>
      <w:bookmarkEnd w:id="0"/>
      <w:r w:rsidRPr="00AA1DDB">
        <w:rPr>
          <w:rFonts w:ascii="Times New Roman" w:hAnsi="Times New Roman" w:cs="TimesNewRomanPS-BoldMT"/>
          <w:sz w:val="28"/>
          <w:szCs w:val="28"/>
        </w:rPr>
        <w:t>gnate</w:t>
      </w:r>
      <w:proofErr w:type="spellEnd"/>
      <w:r w:rsidRPr="00AA1DDB">
        <w:rPr>
          <w:rFonts w:ascii="Times New Roman" w:hAnsi="Times New Roman" w:cs="TimesNewRomanPS-BoldMT"/>
          <w:sz w:val="28"/>
          <w:szCs w:val="28"/>
        </w:rPr>
        <w:t xml:space="preserve"> and appropriately retitle the endowment to the highest possible classification based on the funding level reached and following the same general purpose specified above. If the funding level reached is insufficient for retention as an endowment, the endowment may be dissolved and the funds may be expended for the general purpose specified above.</w:t>
      </w:r>
    </w:p>
    <w:p w:rsidR="00050BAF" w:rsidRPr="00AA1DDB" w:rsidRDefault="00050BAF" w:rsidP="00050BAF">
      <w:pPr>
        <w:widowControl w:val="0"/>
        <w:autoSpaceDE w:val="0"/>
        <w:autoSpaceDN w:val="0"/>
        <w:adjustRightInd w:val="0"/>
        <w:rPr>
          <w:rFonts w:ascii="Times New Roman" w:hAnsi="Times New Roman" w:cs="TimesNewRomanPS-BoldMT"/>
          <w:sz w:val="28"/>
          <w:szCs w:val="28"/>
        </w:rPr>
      </w:pPr>
    </w:p>
    <w:p w:rsidR="00050BAF" w:rsidRDefault="00050BAF" w:rsidP="00050BAF">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 xml:space="preserve">These endowment funds may be merged or commingled with other funds held by the Board of Regents for investment purposes, in accordance with the policies of the Board of Regents. I acknowledge and agree that in connection with administration and management of the endowment funds, the Board of Regents may charge certain expenses against the endowment funds for administration, management, and similar charges. Funds distributed from the endowment in a year may be retained and expended for the purposes of the endowment in subsequent years, and a portion may be designated, at the discretion of the Board </w:t>
      </w:r>
      <w:r>
        <w:rPr>
          <w:rFonts w:ascii="Times New Roman" w:hAnsi="Times New Roman" w:cs="TimesNewRomanPS-BoldMT"/>
          <w:sz w:val="28"/>
          <w:szCs w:val="28"/>
        </w:rPr>
        <w:t xml:space="preserve">of Regents </w:t>
      </w:r>
      <w:r w:rsidRPr="00AA1DDB">
        <w:rPr>
          <w:rFonts w:ascii="Times New Roman" w:hAnsi="Times New Roman" w:cs="TimesNewRomanPS-BoldMT"/>
          <w:sz w:val="28"/>
          <w:szCs w:val="28"/>
        </w:rPr>
        <w:t>or University administration, as a permanent addition to the principal of the endowment.</w:t>
      </w:r>
    </w:p>
    <w:p w:rsidR="00050BAF" w:rsidRDefault="00050BAF" w:rsidP="00050BAF">
      <w:pPr>
        <w:widowControl w:val="0"/>
        <w:autoSpaceDE w:val="0"/>
        <w:autoSpaceDN w:val="0"/>
        <w:adjustRightInd w:val="0"/>
        <w:rPr>
          <w:rFonts w:ascii="Times New Roman" w:hAnsi="Times New Roman" w:cs="TimesNewRomanPS-BoldMT"/>
          <w:sz w:val="28"/>
          <w:szCs w:val="28"/>
        </w:rPr>
      </w:pPr>
    </w:p>
    <w:p w:rsidR="00203449" w:rsidRPr="00203449" w:rsidRDefault="00050BAF" w:rsidP="00203449">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Such endowment shall never become a part of the Permanent University Fund, the Available University Fund, or the General Fund of the State of Texas, and shall never be subject to appropriation by the Legislature of the State of Texas.</w:t>
      </w:r>
      <w:r w:rsidR="00203449">
        <w:rPr>
          <w:rFonts w:ascii="Times New Roman" w:hAnsi="Times New Roman" w:cs="TimesNewRomanPS-BoldMT"/>
          <w:sz w:val="28"/>
          <w:szCs w:val="28"/>
        </w:rPr>
        <w:t xml:space="preserve">  </w:t>
      </w:r>
      <w:r w:rsidR="00203449" w:rsidRPr="00203449">
        <w:rPr>
          <w:rFonts w:ascii="Times New Roman" w:hAnsi="Times New Roman" w:cs="TimesNewRomanPS-BoldMT"/>
          <w:sz w:val="28"/>
          <w:szCs w:val="28"/>
        </w:rPr>
        <w:t xml:space="preserve">These funds and all future gift additions to the endowment, reinvestments, and required matching funds referenced in this agreement, including those made by the Board of Regents or University administration, </w:t>
      </w:r>
      <w:proofErr w:type="gramStart"/>
      <w:r w:rsidR="00203449" w:rsidRPr="00203449">
        <w:rPr>
          <w:rFonts w:ascii="Times New Roman" w:hAnsi="Times New Roman" w:cs="TimesNewRomanPS-BoldMT"/>
          <w:sz w:val="28"/>
          <w:szCs w:val="28"/>
        </w:rPr>
        <w:lastRenderedPageBreak/>
        <w:t>shall</w:t>
      </w:r>
      <w:proofErr w:type="gramEnd"/>
      <w:r w:rsidR="00203449" w:rsidRPr="00203449">
        <w:rPr>
          <w:rFonts w:ascii="Times New Roman" w:hAnsi="Times New Roman" w:cs="TimesNewRomanPS-BoldMT"/>
          <w:sz w:val="28"/>
          <w:szCs w:val="28"/>
        </w:rPr>
        <w:t xml:space="preserve"> be subject to the provisions of this agreement and shall be classified as permanent endowment funds.</w:t>
      </w:r>
    </w:p>
    <w:p w:rsidR="00203449" w:rsidRDefault="00050BAF" w:rsidP="00050BAF">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 xml:space="preserve"> </w:t>
      </w:r>
    </w:p>
    <w:p w:rsidR="00050BAF" w:rsidRPr="00AA1DDB" w:rsidRDefault="00050BAF" w:rsidP="00050BAF">
      <w:pPr>
        <w:widowControl w:val="0"/>
        <w:autoSpaceDE w:val="0"/>
        <w:autoSpaceDN w:val="0"/>
        <w:adjustRightInd w:val="0"/>
        <w:rPr>
          <w:rFonts w:ascii="Times New Roman" w:hAnsi="Times New Roman" w:cs="TimesNewRomanPS-BoldMT"/>
          <w:sz w:val="28"/>
          <w:szCs w:val="28"/>
        </w:rPr>
      </w:pPr>
    </w:p>
    <w:p w:rsidR="00050BAF" w:rsidRDefault="00050BAF" w:rsidP="00050BAF">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If in the opinion of the Board of Regents,</w:t>
      </w:r>
      <w:r>
        <w:rPr>
          <w:rFonts w:ascii="Times New Roman" w:hAnsi="Times New Roman" w:cs="TimesNewRomanPS-BoldMT"/>
          <w:sz w:val="28"/>
          <w:szCs w:val="28"/>
        </w:rPr>
        <w:t xml:space="preserve"> </w:t>
      </w:r>
      <w:r w:rsidRPr="00AA1DDB">
        <w:rPr>
          <w:rFonts w:ascii="Times New Roman" w:hAnsi="Times New Roman" w:cs="TimesNewRomanPS-BoldMT"/>
          <w:sz w:val="28"/>
          <w:szCs w:val="28"/>
        </w:rPr>
        <w:t xml:space="preserve">future circumstances change so that the purposes for which the endowment is established become illegal, impracticable, or can no longer be carried out to meet the needs of </w:t>
      </w:r>
      <w:r>
        <w:rPr>
          <w:rFonts w:ascii="Times New Roman" w:hAnsi="Times New Roman" w:cs="TimesNewRomanPS-BoldMT"/>
          <w:sz w:val="28"/>
          <w:szCs w:val="28"/>
        </w:rPr>
        <w:t>the</w:t>
      </w:r>
      <w:r w:rsidRPr="00AA1DDB">
        <w:rPr>
          <w:rFonts w:ascii="Times New Roman" w:hAnsi="Times New Roman" w:cs="TimesNewRomanPS-BoldMT"/>
          <w:sz w:val="28"/>
          <w:szCs w:val="28"/>
        </w:rPr>
        <w:t xml:space="preserve"> University, said Board </w:t>
      </w:r>
      <w:r>
        <w:rPr>
          <w:rFonts w:ascii="Times New Roman" w:hAnsi="Times New Roman" w:cs="TimesNewRomanPS-BoldMT"/>
          <w:sz w:val="28"/>
          <w:szCs w:val="28"/>
        </w:rPr>
        <w:t xml:space="preserve">of Regents </w:t>
      </w:r>
      <w:r w:rsidRPr="00AA1DDB">
        <w:rPr>
          <w:rFonts w:ascii="Times New Roman" w:hAnsi="Times New Roman" w:cs="TimesNewRomanPS-BoldMT"/>
          <w:sz w:val="28"/>
          <w:szCs w:val="28"/>
        </w:rPr>
        <w:t xml:space="preserve">may designate an </w:t>
      </w:r>
      <w:r>
        <w:rPr>
          <w:rFonts w:ascii="Times New Roman" w:hAnsi="Times New Roman" w:cs="TimesNewRomanPS-BoldMT"/>
          <w:sz w:val="28"/>
          <w:szCs w:val="28"/>
        </w:rPr>
        <w:t>a</w:t>
      </w:r>
      <w:r w:rsidRPr="00AA1DDB">
        <w:rPr>
          <w:rFonts w:ascii="Times New Roman" w:hAnsi="Times New Roman" w:cs="TimesNewRomanPS-BoldMT"/>
          <w:sz w:val="28"/>
          <w:szCs w:val="28"/>
        </w:rPr>
        <w:t xml:space="preserve">lternative use for the endowment payout </w:t>
      </w:r>
      <w:r>
        <w:rPr>
          <w:rFonts w:ascii="Times New Roman" w:hAnsi="Times New Roman" w:cs="Helvetica"/>
          <w:sz w:val="28"/>
          <w:szCs w:val="28"/>
        </w:rPr>
        <w:t xml:space="preserve">in accordance with applicable state law </w:t>
      </w:r>
      <w:r w:rsidRPr="00AA1DDB">
        <w:rPr>
          <w:rFonts w:ascii="Times New Roman" w:hAnsi="Times New Roman" w:cs="TimesNewRomanPS-BoldMT"/>
          <w:sz w:val="28"/>
          <w:szCs w:val="28"/>
        </w:rPr>
        <w:t>to further the objective of the University, in the spirit of my original purpose.</w:t>
      </w:r>
    </w:p>
    <w:p w:rsidR="00203449" w:rsidRDefault="00203449" w:rsidP="00050BAF">
      <w:pPr>
        <w:widowControl w:val="0"/>
        <w:autoSpaceDE w:val="0"/>
        <w:autoSpaceDN w:val="0"/>
        <w:adjustRightInd w:val="0"/>
        <w:rPr>
          <w:rFonts w:ascii="Times New Roman" w:hAnsi="Times New Roman" w:cs="TimesNewRomanPS-BoldMT"/>
          <w:sz w:val="28"/>
          <w:szCs w:val="28"/>
        </w:rPr>
      </w:pPr>
    </w:p>
    <w:p w:rsidR="00203449" w:rsidRDefault="00203449" w:rsidP="00050BAF">
      <w:pPr>
        <w:widowControl w:val="0"/>
        <w:autoSpaceDE w:val="0"/>
        <w:autoSpaceDN w:val="0"/>
        <w:adjustRightInd w:val="0"/>
        <w:rPr>
          <w:rFonts w:ascii="Times New Roman" w:hAnsi="Times New Roman" w:cs="TimesNewRomanPS-BoldMT"/>
          <w:sz w:val="28"/>
          <w:szCs w:val="28"/>
        </w:rPr>
      </w:pPr>
    </w:p>
    <w:p w:rsidR="00050BAF" w:rsidRPr="00AA1DDB" w:rsidRDefault="00050BAF" w:rsidP="00050BAF">
      <w:pPr>
        <w:widowControl w:val="0"/>
        <w:autoSpaceDE w:val="0"/>
        <w:autoSpaceDN w:val="0"/>
        <w:adjustRightInd w:val="0"/>
        <w:rPr>
          <w:rFonts w:ascii="Times New Roman" w:hAnsi="Times New Roman" w:cs="TimesNewRomanPS-BoldMT"/>
          <w:sz w:val="28"/>
          <w:szCs w:val="28"/>
        </w:rPr>
      </w:pPr>
    </w:p>
    <w:p w:rsidR="00050BAF" w:rsidRPr="00E13162" w:rsidRDefault="00050BAF" w:rsidP="00050BAF">
      <w:pPr>
        <w:widowControl w:val="0"/>
        <w:autoSpaceDE w:val="0"/>
        <w:autoSpaceDN w:val="0"/>
        <w:adjustRightInd w:val="0"/>
        <w:rPr>
          <w:rFonts w:ascii="Times New Roman" w:hAnsi="Times New Roman" w:cs="TimesNewRomanPS-BoldMT"/>
          <w:i/>
          <w:szCs w:val="20"/>
        </w:rPr>
      </w:pPr>
      <w:r w:rsidRPr="00E13162">
        <w:rPr>
          <w:rFonts w:ascii="Times New Roman" w:hAnsi="Times New Roman" w:cs="TimesNewRomanPS-BoldMT"/>
          <w:i/>
          <w:szCs w:val="28"/>
        </w:rPr>
        <w:t>As with any decision involving your assets, we urge you to seek the advice of your professional counsel when considering a gift to The University of Texas at Austin.</w:t>
      </w:r>
    </w:p>
    <w:p w:rsidR="00050BAF" w:rsidRPr="00AA1DDB" w:rsidRDefault="00050BAF" w:rsidP="00050BAF">
      <w:pPr>
        <w:rPr>
          <w:rFonts w:ascii="Times New Roman" w:hAnsi="Times New Roman"/>
        </w:rPr>
      </w:pPr>
    </w:p>
    <w:p w:rsidR="00050BAF" w:rsidRDefault="00050BAF" w:rsidP="00050BAF"/>
    <w:p w:rsidR="00050BAF" w:rsidRDefault="00050BAF"/>
    <w:sectPr w:rsidR="00050BAF" w:rsidSect="00050B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82F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930854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9686AB5"/>
    <w:multiLevelType w:val="hybridMultilevel"/>
    <w:tmpl w:val="D47E71DA"/>
    <w:lvl w:ilvl="0" w:tplc="E9AC2B90">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nsid w:val="61775D7E"/>
    <w:multiLevelType w:val="hybridMultilevel"/>
    <w:tmpl w:val="061C9FC4"/>
    <w:lvl w:ilvl="0" w:tplc="2698FE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A73638C"/>
    <w:multiLevelType w:val="hybridMultilevel"/>
    <w:tmpl w:val="7D5462B4"/>
    <w:lvl w:ilvl="0" w:tplc="D4AEA7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4"/>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6D"/>
    <w:rsid w:val="00050BAF"/>
    <w:rsid w:val="00203449"/>
    <w:rsid w:val="002E7FE5"/>
    <w:rsid w:val="00954AB0"/>
    <w:rsid w:val="00C946D1"/>
    <w:rsid w:val="00CC0CC7"/>
    <w:rsid w:val="00E14E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6D"/>
    <w:rPr>
      <w:rFonts w:eastAsia="Cambria"/>
      <w:sz w:val="24"/>
      <w:szCs w:val="24"/>
    </w:rPr>
  </w:style>
  <w:style w:type="paragraph" w:styleId="Heading1">
    <w:name w:val="heading 1"/>
    <w:basedOn w:val="Normal"/>
    <w:next w:val="Normal"/>
    <w:link w:val="Heading1Char"/>
    <w:uiPriority w:val="9"/>
    <w:qFormat/>
    <w:rsid w:val="00081CB4"/>
    <w:pPr>
      <w:keepNext/>
      <w:keepLines/>
      <w:spacing w:before="480" w:after="200" w:line="360" w:lineRule="auto"/>
      <w:outlineLvl w:val="0"/>
    </w:pPr>
    <w:rPr>
      <w:rFonts w:ascii="Verdana" w:eastAsia="Times New Roman" w:hAnsi="Verdana"/>
      <w:b/>
      <w:bCs/>
      <w:color w:val="555555"/>
      <w:sz w:val="32"/>
      <w:szCs w:val="32"/>
      <w:lang w:val="x-none" w:eastAsia="x-none"/>
    </w:rPr>
  </w:style>
  <w:style w:type="paragraph" w:styleId="Heading2">
    <w:name w:val="heading 2"/>
    <w:basedOn w:val="Normal"/>
    <w:next w:val="Normal"/>
    <w:link w:val="Heading2Char"/>
    <w:uiPriority w:val="9"/>
    <w:qFormat/>
    <w:rsid w:val="00081CB4"/>
    <w:pPr>
      <w:keepNext/>
      <w:keepLines/>
      <w:spacing w:before="200" w:after="200" w:line="360" w:lineRule="auto"/>
      <w:outlineLvl w:val="1"/>
    </w:pPr>
    <w:rPr>
      <w:rFonts w:ascii="Verdana" w:eastAsia="Times New Roman" w:hAnsi="Verdana"/>
      <w:b/>
      <w:bCs/>
      <w:color w:val="555555"/>
      <w:sz w:val="28"/>
      <w:szCs w:val="26"/>
      <w:lang w:val="x-none" w:eastAsia="x-none"/>
    </w:rPr>
  </w:style>
  <w:style w:type="paragraph" w:styleId="Heading3">
    <w:name w:val="heading 3"/>
    <w:basedOn w:val="Normal"/>
    <w:next w:val="Normal"/>
    <w:link w:val="Heading3Char"/>
    <w:uiPriority w:val="9"/>
    <w:qFormat/>
    <w:rsid w:val="00081CB4"/>
    <w:pPr>
      <w:keepNext/>
      <w:keepLines/>
      <w:spacing w:before="200" w:after="200" w:line="360" w:lineRule="auto"/>
      <w:outlineLvl w:val="2"/>
    </w:pPr>
    <w:rPr>
      <w:rFonts w:ascii="Verdana" w:eastAsia="Times New Roman" w:hAnsi="Verdana"/>
      <w:b/>
      <w:bCs/>
      <w:color w:val="555555"/>
      <w:szCs w:val="22"/>
      <w:lang w:val="x-none" w:eastAsia="x-none"/>
    </w:rPr>
  </w:style>
  <w:style w:type="paragraph" w:styleId="Heading4">
    <w:name w:val="heading 4"/>
    <w:basedOn w:val="Normal"/>
    <w:next w:val="Normal"/>
    <w:link w:val="Heading4Char"/>
    <w:uiPriority w:val="9"/>
    <w:qFormat/>
    <w:rsid w:val="00081CB4"/>
    <w:pPr>
      <w:keepNext/>
      <w:keepLines/>
      <w:spacing w:before="200" w:after="200" w:line="360" w:lineRule="auto"/>
      <w:outlineLvl w:val="3"/>
    </w:pPr>
    <w:rPr>
      <w:rFonts w:ascii="Verdana" w:eastAsia="Times New Roman" w:hAnsi="Verdana"/>
      <w:b/>
      <w:bCs/>
      <w:iCs/>
      <w:color w:val="555555"/>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B1549"/>
    <w:pPr>
      <w:numPr>
        <w:numId w:val="16"/>
      </w:numPr>
      <w:spacing w:after="200"/>
      <w:contextualSpacing/>
    </w:pPr>
    <w:rPr>
      <w:rFonts w:ascii="Verdana" w:eastAsia="Calibri" w:hAnsi="Verdana"/>
      <w:sz w:val="20"/>
      <w:szCs w:val="22"/>
    </w:rPr>
  </w:style>
  <w:style w:type="paragraph" w:customStyle="1" w:styleId="CaptionLeft">
    <w:name w:val="Caption Left"/>
    <w:basedOn w:val="Normal"/>
    <w:qFormat/>
    <w:rsid w:val="00081CB4"/>
    <w:pPr>
      <w:spacing w:after="200"/>
    </w:pPr>
    <w:rPr>
      <w:rFonts w:ascii="Verdana" w:eastAsia="Calibri" w:hAnsi="Verdana"/>
      <w:sz w:val="20"/>
      <w:szCs w:val="22"/>
    </w:rPr>
  </w:style>
  <w:style w:type="paragraph" w:customStyle="1" w:styleId="CaptionRight">
    <w:name w:val="Caption Right"/>
    <w:basedOn w:val="CaptionLeft"/>
    <w:qFormat/>
    <w:rsid w:val="00081CB4"/>
  </w:style>
  <w:style w:type="character" w:styleId="FollowedHyperlink">
    <w:name w:val="FollowedHyperlink"/>
    <w:rsid w:val="00081CB4"/>
    <w:rPr>
      <w:color w:val="800080"/>
      <w:u w:val="single"/>
    </w:rPr>
  </w:style>
  <w:style w:type="character" w:styleId="Hyperlink">
    <w:name w:val="Hyperlink"/>
    <w:uiPriority w:val="99"/>
    <w:unhideWhenUsed/>
    <w:rsid w:val="00081CB4"/>
    <w:rPr>
      <w:color w:val="CC5500"/>
      <w:u w:val="none"/>
    </w:rPr>
  </w:style>
  <w:style w:type="character" w:customStyle="1" w:styleId="Heading1Char">
    <w:name w:val="Heading 1 Char"/>
    <w:link w:val="Heading1"/>
    <w:uiPriority w:val="9"/>
    <w:rsid w:val="00081CB4"/>
    <w:rPr>
      <w:rFonts w:ascii="Verdana" w:eastAsia="Times New Roman" w:hAnsi="Verdana" w:cs="Times New Roman"/>
      <w:b/>
      <w:bCs/>
      <w:color w:val="555555"/>
      <w:sz w:val="32"/>
      <w:szCs w:val="32"/>
    </w:rPr>
  </w:style>
  <w:style w:type="character" w:customStyle="1" w:styleId="Heading2Char">
    <w:name w:val="Heading 2 Char"/>
    <w:link w:val="Heading2"/>
    <w:uiPriority w:val="9"/>
    <w:rsid w:val="00081CB4"/>
    <w:rPr>
      <w:rFonts w:ascii="Verdana" w:eastAsia="Times New Roman" w:hAnsi="Verdana" w:cs="Times New Roman"/>
      <w:b/>
      <w:bCs/>
      <w:color w:val="555555"/>
      <w:sz w:val="28"/>
      <w:szCs w:val="26"/>
    </w:rPr>
  </w:style>
  <w:style w:type="character" w:customStyle="1" w:styleId="Heading3Char">
    <w:name w:val="Heading 3 Char"/>
    <w:link w:val="Heading3"/>
    <w:uiPriority w:val="9"/>
    <w:rsid w:val="00081CB4"/>
    <w:rPr>
      <w:rFonts w:ascii="Verdana" w:eastAsia="Times New Roman" w:hAnsi="Verdana" w:cs="Times New Roman"/>
      <w:b/>
      <w:bCs/>
      <w:color w:val="555555"/>
      <w:sz w:val="24"/>
      <w:szCs w:val="22"/>
    </w:rPr>
  </w:style>
  <w:style w:type="character" w:customStyle="1" w:styleId="Heading4Char">
    <w:name w:val="Heading 4 Char"/>
    <w:link w:val="Heading4"/>
    <w:uiPriority w:val="9"/>
    <w:rsid w:val="00081CB4"/>
    <w:rPr>
      <w:rFonts w:ascii="Verdana" w:eastAsia="Times New Roman" w:hAnsi="Verdana" w:cs="Times New Roman"/>
      <w:b/>
      <w:bCs/>
      <w:iCs/>
      <w:color w:val="555555"/>
      <w:szCs w:val="22"/>
    </w:rPr>
  </w:style>
  <w:style w:type="paragraph" w:customStyle="1" w:styleId="ImageAlignLeft">
    <w:name w:val="Image Align Left"/>
    <w:basedOn w:val="Normal"/>
    <w:qFormat/>
    <w:rsid w:val="00081CB4"/>
  </w:style>
  <w:style w:type="paragraph" w:customStyle="1" w:styleId="ImageAlignLeftNoBorder">
    <w:name w:val="Image Align Left No Border"/>
    <w:basedOn w:val="ImageAlignLeft"/>
    <w:qFormat/>
    <w:rsid w:val="00081CB4"/>
  </w:style>
  <w:style w:type="paragraph" w:customStyle="1" w:styleId="ImageAlignRight">
    <w:name w:val="Image Align Right"/>
    <w:basedOn w:val="ImageAlignLeft"/>
    <w:qFormat/>
    <w:rsid w:val="00081CB4"/>
  </w:style>
  <w:style w:type="paragraph" w:customStyle="1" w:styleId="ImageAlignRightNoBorder">
    <w:name w:val="Image Align Right No Border"/>
    <w:basedOn w:val="ImageAlignRight"/>
    <w:qFormat/>
    <w:rsid w:val="00081CB4"/>
  </w:style>
  <w:style w:type="paragraph" w:customStyle="1" w:styleId="BulletList">
    <w:name w:val="Bullet List"/>
    <w:basedOn w:val="ListBullet"/>
    <w:qFormat/>
    <w:rsid w:val="009B1549"/>
    <w:pPr>
      <w:spacing w:before="120" w:after="320" w:line="36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6D"/>
    <w:rPr>
      <w:rFonts w:eastAsia="Cambria"/>
      <w:sz w:val="24"/>
      <w:szCs w:val="24"/>
    </w:rPr>
  </w:style>
  <w:style w:type="paragraph" w:styleId="Heading1">
    <w:name w:val="heading 1"/>
    <w:basedOn w:val="Normal"/>
    <w:next w:val="Normal"/>
    <w:link w:val="Heading1Char"/>
    <w:uiPriority w:val="9"/>
    <w:qFormat/>
    <w:rsid w:val="00081CB4"/>
    <w:pPr>
      <w:keepNext/>
      <w:keepLines/>
      <w:spacing w:before="480" w:after="200" w:line="360" w:lineRule="auto"/>
      <w:outlineLvl w:val="0"/>
    </w:pPr>
    <w:rPr>
      <w:rFonts w:ascii="Verdana" w:eastAsia="Times New Roman" w:hAnsi="Verdana"/>
      <w:b/>
      <w:bCs/>
      <w:color w:val="555555"/>
      <w:sz w:val="32"/>
      <w:szCs w:val="32"/>
      <w:lang w:val="x-none" w:eastAsia="x-none"/>
    </w:rPr>
  </w:style>
  <w:style w:type="paragraph" w:styleId="Heading2">
    <w:name w:val="heading 2"/>
    <w:basedOn w:val="Normal"/>
    <w:next w:val="Normal"/>
    <w:link w:val="Heading2Char"/>
    <w:uiPriority w:val="9"/>
    <w:qFormat/>
    <w:rsid w:val="00081CB4"/>
    <w:pPr>
      <w:keepNext/>
      <w:keepLines/>
      <w:spacing w:before="200" w:after="200" w:line="360" w:lineRule="auto"/>
      <w:outlineLvl w:val="1"/>
    </w:pPr>
    <w:rPr>
      <w:rFonts w:ascii="Verdana" w:eastAsia="Times New Roman" w:hAnsi="Verdana"/>
      <w:b/>
      <w:bCs/>
      <w:color w:val="555555"/>
      <w:sz w:val="28"/>
      <w:szCs w:val="26"/>
      <w:lang w:val="x-none" w:eastAsia="x-none"/>
    </w:rPr>
  </w:style>
  <w:style w:type="paragraph" w:styleId="Heading3">
    <w:name w:val="heading 3"/>
    <w:basedOn w:val="Normal"/>
    <w:next w:val="Normal"/>
    <w:link w:val="Heading3Char"/>
    <w:uiPriority w:val="9"/>
    <w:qFormat/>
    <w:rsid w:val="00081CB4"/>
    <w:pPr>
      <w:keepNext/>
      <w:keepLines/>
      <w:spacing w:before="200" w:after="200" w:line="360" w:lineRule="auto"/>
      <w:outlineLvl w:val="2"/>
    </w:pPr>
    <w:rPr>
      <w:rFonts w:ascii="Verdana" w:eastAsia="Times New Roman" w:hAnsi="Verdana"/>
      <w:b/>
      <w:bCs/>
      <w:color w:val="555555"/>
      <w:szCs w:val="22"/>
      <w:lang w:val="x-none" w:eastAsia="x-none"/>
    </w:rPr>
  </w:style>
  <w:style w:type="paragraph" w:styleId="Heading4">
    <w:name w:val="heading 4"/>
    <w:basedOn w:val="Normal"/>
    <w:next w:val="Normal"/>
    <w:link w:val="Heading4Char"/>
    <w:uiPriority w:val="9"/>
    <w:qFormat/>
    <w:rsid w:val="00081CB4"/>
    <w:pPr>
      <w:keepNext/>
      <w:keepLines/>
      <w:spacing w:before="200" w:after="200" w:line="360" w:lineRule="auto"/>
      <w:outlineLvl w:val="3"/>
    </w:pPr>
    <w:rPr>
      <w:rFonts w:ascii="Verdana" w:eastAsia="Times New Roman" w:hAnsi="Verdana"/>
      <w:b/>
      <w:bCs/>
      <w:iCs/>
      <w:color w:val="555555"/>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B1549"/>
    <w:pPr>
      <w:numPr>
        <w:numId w:val="16"/>
      </w:numPr>
      <w:spacing w:after="200"/>
      <w:contextualSpacing/>
    </w:pPr>
    <w:rPr>
      <w:rFonts w:ascii="Verdana" w:eastAsia="Calibri" w:hAnsi="Verdana"/>
      <w:sz w:val="20"/>
      <w:szCs w:val="22"/>
    </w:rPr>
  </w:style>
  <w:style w:type="paragraph" w:customStyle="1" w:styleId="CaptionLeft">
    <w:name w:val="Caption Left"/>
    <w:basedOn w:val="Normal"/>
    <w:qFormat/>
    <w:rsid w:val="00081CB4"/>
    <w:pPr>
      <w:spacing w:after="200"/>
    </w:pPr>
    <w:rPr>
      <w:rFonts w:ascii="Verdana" w:eastAsia="Calibri" w:hAnsi="Verdana"/>
      <w:sz w:val="20"/>
      <w:szCs w:val="22"/>
    </w:rPr>
  </w:style>
  <w:style w:type="paragraph" w:customStyle="1" w:styleId="CaptionRight">
    <w:name w:val="Caption Right"/>
    <w:basedOn w:val="CaptionLeft"/>
    <w:qFormat/>
    <w:rsid w:val="00081CB4"/>
  </w:style>
  <w:style w:type="character" w:styleId="FollowedHyperlink">
    <w:name w:val="FollowedHyperlink"/>
    <w:rsid w:val="00081CB4"/>
    <w:rPr>
      <w:color w:val="800080"/>
      <w:u w:val="single"/>
    </w:rPr>
  </w:style>
  <w:style w:type="character" w:styleId="Hyperlink">
    <w:name w:val="Hyperlink"/>
    <w:uiPriority w:val="99"/>
    <w:unhideWhenUsed/>
    <w:rsid w:val="00081CB4"/>
    <w:rPr>
      <w:color w:val="CC5500"/>
      <w:u w:val="none"/>
    </w:rPr>
  </w:style>
  <w:style w:type="character" w:customStyle="1" w:styleId="Heading1Char">
    <w:name w:val="Heading 1 Char"/>
    <w:link w:val="Heading1"/>
    <w:uiPriority w:val="9"/>
    <w:rsid w:val="00081CB4"/>
    <w:rPr>
      <w:rFonts w:ascii="Verdana" w:eastAsia="Times New Roman" w:hAnsi="Verdana" w:cs="Times New Roman"/>
      <w:b/>
      <w:bCs/>
      <w:color w:val="555555"/>
      <w:sz w:val="32"/>
      <w:szCs w:val="32"/>
    </w:rPr>
  </w:style>
  <w:style w:type="character" w:customStyle="1" w:styleId="Heading2Char">
    <w:name w:val="Heading 2 Char"/>
    <w:link w:val="Heading2"/>
    <w:uiPriority w:val="9"/>
    <w:rsid w:val="00081CB4"/>
    <w:rPr>
      <w:rFonts w:ascii="Verdana" w:eastAsia="Times New Roman" w:hAnsi="Verdana" w:cs="Times New Roman"/>
      <w:b/>
      <w:bCs/>
      <w:color w:val="555555"/>
      <w:sz w:val="28"/>
      <w:szCs w:val="26"/>
    </w:rPr>
  </w:style>
  <w:style w:type="character" w:customStyle="1" w:styleId="Heading3Char">
    <w:name w:val="Heading 3 Char"/>
    <w:link w:val="Heading3"/>
    <w:uiPriority w:val="9"/>
    <w:rsid w:val="00081CB4"/>
    <w:rPr>
      <w:rFonts w:ascii="Verdana" w:eastAsia="Times New Roman" w:hAnsi="Verdana" w:cs="Times New Roman"/>
      <w:b/>
      <w:bCs/>
      <w:color w:val="555555"/>
      <w:sz w:val="24"/>
      <w:szCs w:val="22"/>
    </w:rPr>
  </w:style>
  <w:style w:type="character" w:customStyle="1" w:styleId="Heading4Char">
    <w:name w:val="Heading 4 Char"/>
    <w:link w:val="Heading4"/>
    <w:uiPriority w:val="9"/>
    <w:rsid w:val="00081CB4"/>
    <w:rPr>
      <w:rFonts w:ascii="Verdana" w:eastAsia="Times New Roman" w:hAnsi="Verdana" w:cs="Times New Roman"/>
      <w:b/>
      <w:bCs/>
      <w:iCs/>
      <w:color w:val="555555"/>
      <w:szCs w:val="22"/>
    </w:rPr>
  </w:style>
  <w:style w:type="paragraph" w:customStyle="1" w:styleId="ImageAlignLeft">
    <w:name w:val="Image Align Left"/>
    <w:basedOn w:val="Normal"/>
    <w:qFormat/>
    <w:rsid w:val="00081CB4"/>
  </w:style>
  <w:style w:type="paragraph" w:customStyle="1" w:styleId="ImageAlignLeftNoBorder">
    <w:name w:val="Image Align Left No Border"/>
    <w:basedOn w:val="ImageAlignLeft"/>
    <w:qFormat/>
    <w:rsid w:val="00081CB4"/>
  </w:style>
  <w:style w:type="paragraph" w:customStyle="1" w:styleId="ImageAlignRight">
    <w:name w:val="Image Align Right"/>
    <w:basedOn w:val="ImageAlignLeft"/>
    <w:qFormat/>
    <w:rsid w:val="00081CB4"/>
  </w:style>
  <w:style w:type="paragraph" w:customStyle="1" w:styleId="ImageAlignRightNoBorder">
    <w:name w:val="Image Align Right No Border"/>
    <w:basedOn w:val="ImageAlignRight"/>
    <w:qFormat/>
    <w:rsid w:val="00081CB4"/>
  </w:style>
  <w:style w:type="paragraph" w:customStyle="1" w:styleId="BulletList">
    <w:name w:val="Bullet List"/>
    <w:basedOn w:val="ListBullet"/>
    <w:qFormat/>
    <w:rsid w:val="009B1549"/>
    <w:pPr>
      <w:spacing w:before="120" w:after="32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63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Curtis</dc:creator>
  <cp:keywords/>
  <cp:lastModifiedBy>Brian Zavala</cp:lastModifiedBy>
  <cp:revision>2</cp:revision>
  <dcterms:created xsi:type="dcterms:W3CDTF">2018-08-17T20:57:00Z</dcterms:created>
  <dcterms:modified xsi:type="dcterms:W3CDTF">2018-08-17T20:57:00Z</dcterms:modified>
</cp:coreProperties>
</file>